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381C" w:rsidRDefault="0010381C"/>
    <w:p w:rsidR="00F83818" w:rsidRDefault="00F83818"/>
    <w:tbl>
      <w:tblPr>
        <w:tblStyle w:val="a5"/>
        <w:tblW w:w="0" w:type="auto"/>
        <w:tblInd w:w="37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777"/>
      </w:tblGrid>
      <w:tr w:rsidR="00010FCA" w:rsidRPr="000D01B2" w:rsidTr="00010FCA">
        <w:tc>
          <w:tcPr>
            <w:tcW w:w="5777" w:type="dxa"/>
          </w:tcPr>
          <w:p w:rsidR="00010FCA" w:rsidRPr="000D01B2" w:rsidRDefault="00010FCA" w:rsidP="00010FCA">
            <w:pPr>
              <w:ind w:right="-659"/>
              <w:rPr>
                <w:rFonts w:ascii="Times New Roman" w:eastAsia="Times New Roman" w:hAnsi="Times New Roman" w:cs="Times New Roman"/>
                <w:sz w:val="28"/>
              </w:rPr>
            </w:pPr>
            <w:proofErr w:type="gramStart"/>
            <w:r w:rsidRPr="000D01B2">
              <w:rPr>
                <w:rFonts w:ascii="Times New Roman" w:eastAsia="Times New Roman" w:hAnsi="Times New Roman" w:cs="Times New Roman"/>
                <w:sz w:val="28"/>
              </w:rPr>
              <w:t>Принят</w:t>
            </w:r>
            <w:proofErr w:type="gramEnd"/>
            <w:r w:rsidRPr="000D01B2">
              <w:rPr>
                <w:rFonts w:ascii="Times New Roman" w:eastAsia="Times New Roman" w:hAnsi="Times New Roman" w:cs="Times New Roman"/>
                <w:sz w:val="28"/>
              </w:rPr>
              <w:t xml:space="preserve"> решением Совета</w:t>
            </w:r>
          </w:p>
          <w:p w:rsidR="00010FCA" w:rsidRPr="000D01B2" w:rsidRDefault="00010FCA" w:rsidP="00010FCA">
            <w:pPr>
              <w:ind w:right="-659"/>
              <w:rPr>
                <w:rFonts w:ascii="Times New Roman" w:eastAsia="Times New Roman" w:hAnsi="Times New Roman" w:cs="Times New Roman"/>
                <w:sz w:val="28"/>
              </w:rPr>
            </w:pPr>
            <w:r w:rsidRPr="000D01B2">
              <w:rPr>
                <w:rFonts w:ascii="Times New Roman" w:eastAsia="Times New Roman" w:hAnsi="Times New Roman" w:cs="Times New Roman"/>
                <w:sz w:val="28"/>
              </w:rPr>
              <w:t>Мамадышского муниципального района</w:t>
            </w:r>
          </w:p>
          <w:p w:rsidR="00010FCA" w:rsidRPr="000D01B2" w:rsidRDefault="00010FCA" w:rsidP="00010FCA">
            <w:pPr>
              <w:ind w:right="-659"/>
              <w:rPr>
                <w:rFonts w:ascii="Times New Roman" w:eastAsia="Times New Roman" w:hAnsi="Times New Roman" w:cs="Times New Roman"/>
                <w:sz w:val="28"/>
              </w:rPr>
            </w:pPr>
            <w:r w:rsidRPr="000D01B2">
              <w:rPr>
                <w:rFonts w:ascii="Times New Roman" w:eastAsia="Times New Roman" w:hAnsi="Times New Roman" w:cs="Times New Roman"/>
                <w:sz w:val="28"/>
              </w:rPr>
              <w:t>Республики Татарстан</w:t>
            </w:r>
          </w:p>
          <w:p w:rsidR="00010FCA" w:rsidRPr="000D01B2" w:rsidRDefault="00010FCA" w:rsidP="00010FCA">
            <w:pPr>
              <w:ind w:right="-659"/>
              <w:rPr>
                <w:rFonts w:ascii="Times New Roman" w:eastAsia="Times New Roman" w:hAnsi="Times New Roman" w:cs="Times New Roman"/>
                <w:sz w:val="28"/>
                <w:szCs w:val="28"/>
              </w:rPr>
            </w:pPr>
            <w:r w:rsidRPr="000D01B2">
              <w:rPr>
                <w:rFonts w:ascii="Times New Roman" w:eastAsia="Times New Roman" w:hAnsi="Times New Roman" w:cs="Times New Roman"/>
                <w:sz w:val="28"/>
                <w:szCs w:val="28"/>
              </w:rPr>
              <w:t>от «____» ____</w:t>
            </w:r>
            <w:r w:rsidR="00F83818" w:rsidRPr="000D01B2">
              <w:rPr>
                <w:rFonts w:ascii="Times New Roman" w:eastAsia="Times New Roman" w:hAnsi="Times New Roman" w:cs="Times New Roman"/>
                <w:sz w:val="28"/>
                <w:szCs w:val="28"/>
              </w:rPr>
              <w:t>_</w:t>
            </w:r>
            <w:r w:rsidRPr="000D01B2">
              <w:rPr>
                <w:rFonts w:ascii="Times New Roman" w:eastAsia="Times New Roman" w:hAnsi="Times New Roman" w:cs="Times New Roman"/>
                <w:sz w:val="28"/>
                <w:szCs w:val="28"/>
              </w:rPr>
              <w:t>_</w:t>
            </w:r>
            <w:r w:rsidR="00F83818" w:rsidRPr="000D01B2">
              <w:rPr>
                <w:rFonts w:ascii="Times New Roman" w:eastAsia="Times New Roman" w:hAnsi="Times New Roman" w:cs="Times New Roman"/>
                <w:sz w:val="28"/>
                <w:szCs w:val="28"/>
              </w:rPr>
              <w:t>___</w:t>
            </w:r>
            <w:r w:rsidRPr="000D01B2">
              <w:rPr>
                <w:rFonts w:ascii="Times New Roman" w:eastAsia="Times New Roman" w:hAnsi="Times New Roman" w:cs="Times New Roman"/>
                <w:sz w:val="28"/>
                <w:szCs w:val="28"/>
              </w:rPr>
              <w:t>___ 2018 года  № _____</w:t>
            </w:r>
          </w:p>
          <w:p w:rsidR="00010FCA" w:rsidRPr="000D01B2" w:rsidRDefault="00010FCA" w:rsidP="00010FCA">
            <w:pPr>
              <w:ind w:right="-659"/>
              <w:rPr>
                <w:rFonts w:ascii="Times New Roman" w:eastAsia="Times New Roman" w:hAnsi="Times New Roman" w:cs="Times New Roman"/>
              </w:rPr>
            </w:pPr>
          </w:p>
          <w:p w:rsidR="00010FCA" w:rsidRPr="000D01B2" w:rsidRDefault="00010FCA" w:rsidP="00010FCA">
            <w:pPr>
              <w:ind w:right="-659"/>
              <w:rPr>
                <w:rFonts w:ascii="Times New Roman" w:eastAsia="Times New Roman" w:hAnsi="Times New Roman" w:cs="Times New Roman"/>
                <w:sz w:val="28"/>
              </w:rPr>
            </w:pPr>
            <w:r w:rsidRPr="000D01B2">
              <w:rPr>
                <w:rFonts w:ascii="Times New Roman" w:eastAsia="Times New Roman" w:hAnsi="Times New Roman" w:cs="Times New Roman"/>
                <w:sz w:val="28"/>
              </w:rPr>
              <w:t xml:space="preserve">Глава, председатель Совета                  </w:t>
            </w:r>
          </w:p>
          <w:p w:rsidR="00010FCA" w:rsidRPr="000D01B2" w:rsidRDefault="00010FCA" w:rsidP="00010FCA">
            <w:pPr>
              <w:pStyle w:val="2"/>
              <w:jc w:val="left"/>
              <w:outlineLvl w:val="1"/>
            </w:pPr>
            <w:r w:rsidRPr="000D01B2">
              <w:t xml:space="preserve">Мамадышского муниципального района </w:t>
            </w:r>
          </w:p>
          <w:p w:rsidR="00010FCA" w:rsidRPr="000D01B2" w:rsidRDefault="00010FCA" w:rsidP="00010FCA">
            <w:pPr>
              <w:ind w:right="-659"/>
              <w:rPr>
                <w:rFonts w:ascii="Times New Roman" w:eastAsia="Times New Roman" w:hAnsi="Times New Roman" w:cs="Times New Roman"/>
                <w:sz w:val="28"/>
              </w:rPr>
            </w:pPr>
            <w:r w:rsidRPr="000D01B2">
              <w:rPr>
                <w:rFonts w:ascii="Times New Roman" w:eastAsia="Times New Roman" w:hAnsi="Times New Roman" w:cs="Times New Roman"/>
                <w:sz w:val="28"/>
              </w:rPr>
              <w:t>Республики Татарстан</w:t>
            </w:r>
          </w:p>
          <w:p w:rsidR="00010FCA" w:rsidRPr="000D01B2" w:rsidRDefault="00010FCA" w:rsidP="00010FCA">
            <w:pPr>
              <w:ind w:left="434" w:right="-659" w:firstLine="142"/>
              <w:rPr>
                <w:rFonts w:ascii="Times New Roman" w:eastAsia="Times New Roman" w:hAnsi="Times New Roman" w:cs="Times New Roman"/>
                <w:sz w:val="28"/>
              </w:rPr>
            </w:pPr>
          </w:p>
          <w:p w:rsidR="00010FCA" w:rsidRPr="000D01B2" w:rsidRDefault="00010FCA" w:rsidP="00010FCA">
            <w:pPr>
              <w:ind w:right="-659"/>
              <w:rPr>
                <w:rFonts w:ascii="Times New Roman" w:eastAsia="Times New Roman" w:hAnsi="Times New Roman" w:cs="Times New Roman"/>
                <w:color w:val="FF0000"/>
                <w:sz w:val="28"/>
              </w:rPr>
            </w:pPr>
            <w:r w:rsidRPr="000D01B2">
              <w:rPr>
                <w:rFonts w:ascii="Times New Roman" w:eastAsia="Times New Roman" w:hAnsi="Times New Roman" w:cs="Times New Roman"/>
                <w:sz w:val="28"/>
              </w:rPr>
              <w:t>_____________________</w:t>
            </w:r>
            <w:r w:rsidR="00F83818" w:rsidRPr="000D01B2">
              <w:rPr>
                <w:rFonts w:ascii="Times New Roman" w:eastAsia="Times New Roman" w:hAnsi="Times New Roman" w:cs="Times New Roman"/>
                <w:sz w:val="28"/>
              </w:rPr>
              <w:t>А.П.Иванов</w:t>
            </w:r>
            <w:r w:rsidRPr="000D01B2">
              <w:rPr>
                <w:rFonts w:ascii="Times New Roman" w:eastAsia="Times New Roman" w:hAnsi="Times New Roman" w:cs="Times New Roman"/>
                <w:color w:val="FF0000"/>
                <w:sz w:val="28"/>
              </w:rPr>
              <w:t xml:space="preserve">  </w:t>
            </w:r>
          </w:p>
          <w:p w:rsidR="00010FCA" w:rsidRPr="000D01B2" w:rsidRDefault="00010FCA" w:rsidP="00010FCA">
            <w:pPr>
              <w:ind w:right="-659"/>
              <w:rPr>
                <w:rFonts w:ascii="Times New Roman" w:eastAsia="Times New Roman" w:hAnsi="Times New Roman" w:cs="Times New Roman"/>
                <w:sz w:val="18"/>
              </w:rPr>
            </w:pPr>
            <w:r w:rsidRPr="000D01B2">
              <w:rPr>
                <w:rFonts w:ascii="Times New Roman" w:eastAsia="Times New Roman" w:hAnsi="Times New Roman" w:cs="Times New Roman"/>
                <w:sz w:val="28"/>
              </w:rPr>
              <w:t xml:space="preserve">               </w:t>
            </w:r>
            <w:r w:rsidRPr="000D01B2">
              <w:rPr>
                <w:rFonts w:ascii="Times New Roman" w:eastAsia="Times New Roman" w:hAnsi="Times New Roman" w:cs="Times New Roman"/>
                <w:sz w:val="18"/>
              </w:rPr>
              <w:t>(подпись, печать)</w:t>
            </w:r>
          </w:p>
          <w:p w:rsidR="00010FCA" w:rsidRPr="000D01B2" w:rsidRDefault="00010FCA">
            <w:pPr>
              <w:rPr>
                <w:rFonts w:ascii="Times New Roman" w:hAnsi="Times New Roman" w:cs="Times New Roman"/>
              </w:rPr>
            </w:pPr>
          </w:p>
        </w:tc>
      </w:tr>
    </w:tbl>
    <w:p w:rsidR="00010FCA" w:rsidRPr="000D01B2" w:rsidRDefault="00010FCA"/>
    <w:p w:rsidR="00F83818" w:rsidRPr="000D01B2" w:rsidRDefault="00F83818" w:rsidP="00F83818">
      <w:pPr>
        <w:pStyle w:val="ac"/>
        <w:jc w:val="center"/>
      </w:pPr>
    </w:p>
    <w:p w:rsidR="00F83818" w:rsidRPr="000D01B2" w:rsidRDefault="00F83818" w:rsidP="00F83818">
      <w:pPr>
        <w:pStyle w:val="ac"/>
        <w:jc w:val="center"/>
      </w:pPr>
    </w:p>
    <w:p w:rsidR="00F83818" w:rsidRPr="000D01B2" w:rsidRDefault="00F83818" w:rsidP="00F83818">
      <w:pPr>
        <w:pStyle w:val="ac"/>
        <w:jc w:val="center"/>
      </w:pPr>
    </w:p>
    <w:p w:rsidR="00F83818" w:rsidRPr="000D01B2" w:rsidRDefault="00F83818" w:rsidP="00F83818">
      <w:pPr>
        <w:pStyle w:val="ac"/>
        <w:jc w:val="center"/>
      </w:pPr>
    </w:p>
    <w:p w:rsidR="00F83818" w:rsidRPr="000D01B2" w:rsidRDefault="00F83818" w:rsidP="00F83818">
      <w:pPr>
        <w:pStyle w:val="ac"/>
        <w:jc w:val="center"/>
      </w:pPr>
    </w:p>
    <w:p w:rsidR="00F83818" w:rsidRPr="000D01B2" w:rsidRDefault="00F83818" w:rsidP="00F83818">
      <w:pPr>
        <w:pStyle w:val="ac"/>
        <w:jc w:val="center"/>
      </w:pPr>
    </w:p>
    <w:p w:rsidR="00010FCA" w:rsidRPr="000D01B2" w:rsidRDefault="00F83818" w:rsidP="00F83818">
      <w:pPr>
        <w:pStyle w:val="ac"/>
        <w:jc w:val="both"/>
        <w:rPr>
          <w:rFonts w:ascii="Times New Roman" w:hAnsi="Times New Roman" w:cs="Times New Roman"/>
          <w:b/>
          <w:sz w:val="48"/>
          <w:szCs w:val="48"/>
        </w:rPr>
      </w:pPr>
      <w:r w:rsidRPr="000D01B2">
        <w:t xml:space="preserve">                                                                        </w:t>
      </w:r>
      <w:r w:rsidR="00010FCA" w:rsidRPr="000D01B2">
        <w:rPr>
          <w:rFonts w:ascii="Times New Roman" w:hAnsi="Times New Roman" w:cs="Times New Roman"/>
          <w:b/>
          <w:sz w:val="48"/>
          <w:szCs w:val="48"/>
        </w:rPr>
        <w:t>УСТАВ</w:t>
      </w:r>
    </w:p>
    <w:p w:rsidR="00010FCA" w:rsidRPr="000D01B2" w:rsidRDefault="00010FCA" w:rsidP="00F83818">
      <w:pPr>
        <w:pStyle w:val="ac"/>
        <w:jc w:val="center"/>
        <w:rPr>
          <w:rFonts w:ascii="Times New Roman" w:eastAsia="Times New Roman" w:hAnsi="Times New Roman" w:cs="Times New Roman"/>
          <w:b/>
          <w:sz w:val="48"/>
          <w:szCs w:val="48"/>
        </w:rPr>
      </w:pPr>
      <w:r w:rsidRPr="000D01B2">
        <w:rPr>
          <w:rFonts w:ascii="Times New Roman" w:eastAsia="Times New Roman" w:hAnsi="Times New Roman" w:cs="Times New Roman"/>
          <w:b/>
          <w:sz w:val="48"/>
          <w:szCs w:val="48"/>
        </w:rPr>
        <w:t>муниципального образования</w:t>
      </w:r>
    </w:p>
    <w:p w:rsidR="00010FCA" w:rsidRPr="000D01B2" w:rsidRDefault="00F83818" w:rsidP="00F83818">
      <w:pPr>
        <w:pStyle w:val="ac"/>
        <w:rPr>
          <w:rFonts w:ascii="Times New Roman" w:hAnsi="Times New Roman" w:cs="Times New Roman"/>
          <w:b/>
          <w:sz w:val="48"/>
          <w:szCs w:val="48"/>
        </w:rPr>
      </w:pPr>
      <w:r w:rsidRPr="000D01B2">
        <w:rPr>
          <w:rFonts w:ascii="Times New Roman" w:hAnsi="Times New Roman" w:cs="Times New Roman"/>
          <w:b/>
          <w:sz w:val="48"/>
          <w:szCs w:val="48"/>
        </w:rPr>
        <w:t>«Мамадышский муниципальный район</w:t>
      </w:r>
    </w:p>
    <w:p w:rsidR="00010FCA" w:rsidRPr="000D01B2" w:rsidRDefault="00010FCA" w:rsidP="00F83818">
      <w:pPr>
        <w:pStyle w:val="ac"/>
        <w:jc w:val="center"/>
        <w:rPr>
          <w:rFonts w:ascii="Times New Roman" w:eastAsia="Times New Roman" w:hAnsi="Times New Roman" w:cs="Times New Roman"/>
          <w:b/>
          <w:sz w:val="48"/>
          <w:szCs w:val="48"/>
        </w:rPr>
      </w:pPr>
      <w:r w:rsidRPr="000D01B2">
        <w:rPr>
          <w:rFonts w:ascii="Times New Roman" w:eastAsia="Times New Roman" w:hAnsi="Times New Roman" w:cs="Times New Roman"/>
          <w:b/>
          <w:sz w:val="48"/>
          <w:szCs w:val="48"/>
        </w:rPr>
        <w:t>Республики Татарстан»</w:t>
      </w:r>
    </w:p>
    <w:p w:rsidR="00010FCA" w:rsidRPr="000D01B2" w:rsidRDefault="00010FCA"/>
    <w:p w:rsidR="00010FCA" w:rsidRPr="000D01B2" w:rsidRDefault="00010FCA"/>
    <w:p w:rsidR="00010FCA" w:rsidRPr="000D01B2" w:rsidRDefault="00010FCA"/>
    <w:p w:rsidR="00010FCA" w:rsidRPr="000D01B2" w:rsidRDefault="00010FCA"/>
    <w:p w:rsidR="00010FCA" w:rsidRPr="000D01B2" w:rsidRDefault="00010FCA"/>
    <w:p w:rsidR="00010FCA" w:rsidRPr="000D01B2" w:rsidRDefault="00010FCA"/>
    <w:p w:rsidR="00010FCA" w:rsidRPr="000D01B2" w:rsidRDefault="00010FCA"/>
    <w:p w:rsidR="00010FCA" w:rsidRPr="000D01B2" w:rsidRDefault="00010FCA"/>
    <w:p w:rsidR="00F83818" w:rsidRPr="000D01B2" w:rsidRDefault="00F83818"/>
    <w:p w:rsidR="00010FCA" w:rsidRPr="000D01B2" w:rsidRDefault="00010FCA"/>
    <w:p w:rsidR="00010FCA" w:rsidRPr="000D01B2" w:rsidRDefault="00010FCA"/>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bookmarkStart w:id="0" w:name="_GoBack"/>
      <w:bookmarkEnd w:id="0"/>
      <w:r w:rsidRPr="000D01B2">
        <w:rPr>
          <w:rFonts w:ascii="Times New Roman" w:hAnsi="Times New Roman" w:cs="Times New Roman"/>
          <w:b/>
          <w:sz w:val="28"/>
          <w:szCs w:val="28"/>
        </w:rPr>
        <w:lastRenderedPageBreak/>
        <w:t>Глава I. ОБЩИЕ ПОЛОЖЕНИЯ</w:t>
      </w: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1. Муниципальный Район и его статус</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1. Муниципальное образование «Мамадышский муниципальный район» наделено статусом муниципального района Законом Республики Татарстан от 31.01.2005 № 35-ЗРТ «Об установлении границ территорий и статусе муниципального образования «Мамадышский муниципальный район» и муниципальных образований в его составе». </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Официальное наименование муниципального образования «Мамадышский муниципальный район Республики Татарстан» (далее по тексту - Район), сокращенное наименование – «Мамадышский муниципальный район».</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2. Территориальное устройство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В состав территории Района входят поселения: город Мамадыш и сельские поселения</w:t>
      </w:r>
      <w:proofErr w:type="gramStart"/>
      <w:r w:rsidRPr="000D01B2">
        <w:rPr>
          <w:rFonts w:ascii="Times New Roman" w:hAnsi="Times New Roman" w:cs="Times New Roman"/>
          <w:sz w:val="28"/>
          <w:szCs w:val="28"/>
        </w:rPr>
        <w:t>:А</w:t>
      </w:r>
      <w:proofErr w:type="gramEnd"/>
      <w:r w:rsidRPr="000D01B2">
        <w:rPr>
          <w:rFonts w:ascii="Times New Roman" w:hAnsi="Times New Roman" w:cs="Times New Roman"/>
          <w:sz w:val="28"/>
          <w:szCs w:val="28"/>
        </w:rPr>
        <w:t>лбайское, Верхнеошминское, Дюсьметьевское, Ишкеевское, Катмышское, Кемеш-Кульское, Кляушское, Красногорское, Куюк-Ерыксинское, Малокирменское, Нижнеошминское, Нижнесуньское, Нижнетаканышское, Нижнешандерское, Никифоровское, Олуязское, Омарское, Отарское, Сокольское, Среднекирменское, Суньское, Тавельское, Уразбахтинское, Урманчеевское, Усалинское, Шадчинское, Шемяковское, Якинское.</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Границы Района установлены Законом Республики Татарстан от 31.01.2005 № 35-ЗРТ «Об установлении границ территорий и статусе муниципального образования «Мамадышский муниципальный Район» и муниципальных образований в его составе».</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3.Границы Района установлены с учетом необходимости создания условий для решения вопросов местного значения межпоселенческого характера органами местного самоуправления Района, а также для осуществления на всей территории Района отдельных государственных полномочий, переданных указанным органам федеральными законами и законами Республики Татарстан.</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4. Изменение границ Района, его преобразование осуществляются законом Республики Татарстан в порядке, установленном законодательством, с учетом мнения жителей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3. Официальные символы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Район имеет собственные официальные символы - флаг, герб и гимн, отражающие исторические, культурные и иные местные традиции и особенности.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2. Описание официальных символов, порядок их использования устанавливаются Положениями о флаге, гербе и гимне Района, утверждаемыми </w:t>
      </w:r>
      <w:r w:rsidRPr="000D01B2">
        <w:rPr>
          <w:rFonts w:ascii="Times New Roman" w:hAnsi="Times New Roman" w:cs="Times New Roman"/>
          <w:sz w:val="28"/>
          <w:szCs w:val="28"/>
        </w:rPr>
        <w:lastRenderedPageBreak/>
        <w:t>Советом муниципального образования «Мамадышский муниципальный Район Республики Татарстан».</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Официальные символы Района подлежат государственной регистрации в порядке, установленном федеральным законодательством.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4. Право жителей на осуществление местного самоуправления в Районе</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Местное самоуправление в Районе осуществляется гражданами Российской Федерации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 предусмотренные настоящим Уставом.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Граждане имеют равные права на осуществление местного самоуправления как непосредственно, так и через своих представителей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Иностранные граждане, постоянно или преимущественно проживающие на территории Района,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Каждый житель Района имеет право непосредственно обращаться в органы местного самоуправления и должностным лицам местного самоуправления Района, получать информацию о деятельности органов местного самоуправления.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4. Органы и должностные лица местного самоуправления Района обязаны обеспечить каждому возможность ознакомления с документами и материалами, непосредственно затрагивающими его права и свободы, а также возможность получения гражданами другой полной и достоверной информации о деятельности органов местного самоуправления Района, если иное не предусмотрено законом.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5. </w:t>
      </w:r>
      <w:proofErr w:type="gramStart"/>
      <w:r w:rsidRPr="000D01B2">
        <w:rPr>
          <w:rFonts w:ascii="Times New Roman" w:hAnsi="Times New Roman" w:cs="Times New Roman"/>
          <w:sz w:val="28"/>
          <w:szCs w:val="28"/>
        </w:rPr>
        <w:t>Органы местного самоуправления Района через средства массовой информации и иным способом регулярно информируют население о наиболее существенных вопросах развития Района и его отдельных территорий, о работе транспорта общего пользования, жилищно-коммунального хозяйства, развитии сети социально-культурных и других учреждений и служб, предоставляющих различные услуги населению, о социальных льготах, состоянии охраны общественного порядка и чрезвычайных ситуациях природного и техногенного характера в соответствии с</w:t>
      </w:r>
      <w:proofErr w:type="gramEnd"/>
      <w:r w:rsidRPr="000D01B2">
        <w:rPr>
          <w:rFonts w:ascii="Times New Roman" w:hAnsi="Times New Roman" w:cs="Times New Roman"/>
          <w:sz w:val="28"/>
          <w:szCs w:val="28"/>
        </w:rPr>
        <w:t xml:space="preserve"> Федеральным законом от 09.02.2009 г. № 8-ФЗ «Об обеспечении доступа к информации о деятельности государственных органов и органов местного самоуправления».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lastRenderedPageBreak/>
        <w:t>6. Граждане, организации вправе оспорить в суде решения, действия (бездействие) органов и должностных лиц местного самоуправления, если считают, что нарушены их права и свободы.</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5. Структура органов местного самоуправления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В структуру органов местного самоуправления Района входят Совет Района, Глава Района, Исполнительный комитет Района, Контрольно-счетная палата Района, Финансово-бюджетная палата Района, Палата имущественных и земельных отношений Района, иные органы местного самоуправления, образуемые в соответствии с настоящим Уставом.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Изменение структуры органов местного самоуправления Района осуществляется путем внесения изменений в настоящий Устав.</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6. Вопросы местного значения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К вопросам местного значения Района относятся: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1) составление и рассмотрение проекта бюджета Района, утверждение и исполнение бюджета Района, осуществление </w:t>
      </w:r>
      <w:proofErr w:type="gramStart"/>
      <w:r w:rsidRPr="000D01B2">
        <w:rPr>
          <w:rFonts w:ascii="Times New Roman" w:hAnsi="Times New Roman" w:cs="Times New Roman"/>
          <w:sz w:val="28"/>
          <w:szCs w:val="28"/>
        </w:rPr>
        <w:t>контроля за</w:t>
      </w:r>
      <w:proofErr w:type="gramEnd"/>
      <w:r w:rsidRPr="000D01B2">
        <w:rPr>
          <w:rFonts w:ascii="Times New Roman" w:hAnsi="Times New Roman" w:cs="Times New Roman"/>
          <w:sz w:val="28"/>
          <w:szCs w:val="28"/>
        </w:rPr>
        <w:t xml:space="preserve"> его исполнением, составление и утверждение отчета об исполнении бюджета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установление, изменение и отмена местных налогов и сборов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владение, пользование и распоряжение имуществом, находящимся в муниципальной собственности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4) организация в границах Района электро- и газоснабжения поселений в пределах полномочий, установленных законодательством Российской Федерации;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roofErr w:type="gramStart"/>
      <w:r w:rsidRPr="000D01B2">
        <w:rPr>
          <w:rFonts w:ascii="Times New Roman" w:hAnsi="Times New Roman" w:cs="Times New Roman"/>
          <w:sz w:val="28"/>
          <w:szCs w:val="28"/>
        </w:rPr>
        <w:t>5) дорожная деятельность в отношении автомобильных дорог местного значения вне границ населенных пунктов в границах Района, осуществление муниципального контроля за сохранностью автомобильных дорог местного значения вне границ населенных пунктов в границах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w:t>
      </w:r>
      <w:proofErr w:type="gramEnd"/>
      <w:r w:rsidRPr="000D01B2">
        <w:rPr>
          <w:rFonts w:ascii="Times New Roman" w:hAnsi="Times New Roman" w:cs="Times New Roman"/>
          <w:sz w:val="28"/>
          <w:szCs w:val="28"/>
        </w:rPr>
        <w:t xml:space="preserve"> Российской Федерации; (вступает в силу с 30.12.2018)</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6) создание условий для предоставления транспортных услуг населению и организация транспортного обслуживания населения между поселениями в границах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7) участие в профилактике терроризма и экстремизма, а также в минимизации и (или) ликвидации последствий проявлений терроризма и экстремизма на территории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8)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w:t>
      </w:r>
      <w:r w:rsidRPr="000D01B2">
        <w:rPr>
          <w:rFonts w:ascii="Times New Roman" w:hAnsi="Times New Roman" w:cs="Times New Roman"/>
          <w:sz w:val="28"/>
          <w:szCs w:val="28"/>
        </w:rPr>
        <w:lastRenderedPageBreak/>
        <w:t>Района,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9) участие в предупреждении и ликвидации последствий чрезвычайных ситуаций на территории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10) организация охраны общественного порядка на территории Района муниципальной милицией;</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11) предоставление помещения для работы на обслуживаемом административном участке Района сотруднику, замещающему должность участкового уполномоченного полиции;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13) организация мероприятий межпоселенческого характера по охране окружающей среды;</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roofErr w:type="gramStart"/>
      <w:r w:rsidRPr="000D01B2">
        <w:rPr>
          <w:rFonts w:ascii="Times New Roman" w:hAnsi="Times New Roman" w:cs="Times New Roman"/>
          <w:sz w:val="28"/>
          <w:szCs w:val="28"/>
        </w:rPr>
        <w:t>14)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w:t>
      </w:r>
      <w:proofErr w:type="gramEnd"/>
      <w:r w:rsidRPr="000D01B2">
        <w:rPr>
          <w:rFonts w:ascii="Times New Roman" w:hAnsi="Times New Roman" w:cs="Times New Roman"/>
          <w:sz w:val="28"/>
          <w:szCs w:val="28"/>
        </w:rPr>
        <w:t xml:space="preserve"> </w:t>
      </w:r>
      <w:proofErr w:type="gramStart"/>
      <w:r w:rsidRPr="000D01B2">
        <w:rPr>
          <w:rFonts w:ascii="Times New Roman" w:hAnsi="Times New Roman" w:cs="Times New Roman"/>
          <w:sz w:val="28"/>
          <w:szCs w:val="28"/>
        </w:rPr>
        <w:t>Республики Татарстан),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roofErr w:type="gramEnd"/>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roofErr w:type="gramStart"/>
      <w:r w:rsidRPr="000D01B2">
        <w:rPr>
          <w:rFonts w:ascii="Times New Roman" w:hAnsi="Times New Roman" w:cs="Times New Roman"/>
          <w:sz w:val="28"/>
          <w:szCs w:val="28"/>
        </w:rPr>
        <w:t>15) создание условий для оказания медицинской помощи населению на территории Района (за исключением территорий поселений,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организациях,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roofErr w:type="gramEnd"/>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16) участие в организации деятельности по накоплению (в том числе раздельному накоплению), сбору, транспортированию, обработке, утилизации, </w:t>
      </w:r>
      <w:r w:rsidRPr="000D01B2">
        <w:rPr>
          <w:rFonts w:ascii="Times New Roman" w:hAnsi="Times New Roman" w:cs="Times New Roman"/>
          <w:sz w:val="28"/>
          <w:szCs w:val="28"/>
        </w:rPr>
        <w:lastRenderedPageBreak/>
        <w:t>обезвреживанию, захоронению твердых коммунальных отходов на территории Района; (вступает в силу с 01.01.2019)</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 17) утверждение схем территориального планирования Района, утверждение подготовленной на основе схемы территориального планирования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Района, резервирование и изъятие земельных участков в границах Района для муниципальных нужд;</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18)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Района, осуществляемые в соответствии с Федеральным законом от 13.03.2006 № 38-ФЗ «О рекламе»;</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19) формирование и содержание муниципального архива, включая хранение архивных фондов поселений;</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20) содержание на территории Района межпоселенческих мест захоронения, организация ритуальных услуг;</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21) создание условий для обеспечения поселений, входящих в состав Района, услугами связи, общественного питания, торговли и бытового обслуживания;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22) организация библиотечного обслуживания населения межпоселенческими библиотеками, комплектование и обеспечение сохранности их библиотечных фондов;</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23) создание условий для обеспечения поселений, входящих в состав Района, услугами по организации досуга и услугами организаций культуры;</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24) создание условий для развития местного традиционного народного художественного творчества в поселениях, входящих в состав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25) сохранение, использование и популяризация объектов культурного наследия (памятников истории и культуры), находящихся в собственности Района, охрана объектов культурного наследия (памятников истории и культуры) местного (муниципального) значения, расположенных на территории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26) выравнивание уровня бюджетной обеспеченности поселений, входящих в состав Района, за счет средств бюджета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27) организация и осуществление мероприятий по территориальной обороне и гражданской обороне, защите населения и территории Района от чрезвычайных ситуаций природного и техногенного характера;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28) создание, развитие и обеспечение охраны лечебно-оздоровительных местностей и курортов местного значения на территории Района, а также осуществление муниципального контроля в области использования и охраны особо охраняемых природных территорий местного значения;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lastRenderedPageBreak/>
        <w:t>29) организация и осуществление мероприятий по мобилизационной подготовке муниципальных предприятий и учреждений, находящихся на территории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30) осуществление мероприятий по обеспечению безопасности людей на водных объектах, охране их жизни и здоровья;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31)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(волонтерству);</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32) обеспечение условий для развития на территории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33) организация и осуществление мероприятий межпоселенческого характера по работе с детьми и молодежью;</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34)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35) осуществление муниципального лесного контроля;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36) обеспечение выполнения работ, необходимых для создания искусственных земельных участков для нужд Района,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37) осуществление мер по противодействию коррупции в границах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38)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изменение, аннулирование таких наименований, размещение информации в государственном адресном реестре;</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39)осуществление муниципального земельного контроля на межселенной территории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40) организация в соответствии с Федеральным законом от 24.07.2007 № 221-ФЗ «О кадастровой деятельности» выполнения комплексных кадастровых работ и утверждение карты-плана территории.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2.К вопросам местного значения Района, не отнесенные к вопросам местного значения сельских поселений, на территориях сельских поселений, относятся: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lastRenderedPageBreak/>
        <w:t>1) организация в границах сельских поселений, входящих в состав Района (далее - сельские поселения), электро-, тепло- и газоснабжения населения в пределах полномочий, установленных законодательством Российской Федерации;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2) осуществление в ценовых зонах теплоснабжения муниципального </w:t>
      </w:r>
      <w:proofErr w:type="gramStart"/>
      <w:r w:rsidRPr="000D01B2">
        <w:rPr>
          <w:rFonts w:ascii="Times New Roman" w:hAnsi="Times New Roman" w:cs="Times New Roman"/>
          <w:sz w:val="28"/>
          <w:szCs w:val="28"/>
        </w:rPr>
        <w:t>контроля за</w:t>
      </w:r>
      <w:proofErr w:type="gramEnd"/>
      <w:r w:rsidRPr="000D01B2">
        <w:rPr>
          <w:rFonts w:ascii="Times New Roman" w:hAnsi="Times New Roman" w:cs="Times New Roman"/>
          <w:sz w:val="28"/>
          <w:szCs w:val="28"/>
        </w:rPr>
        <w:t xml:space="preserve">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законом от 27.07.2010 № 190-ФЗ «О теплоснабжении»;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roofErr w:type="gramStart"/>
      <w:r w:rsidRPr="000D01B2">
        <w:rPr>
          <w:rFonts w:ascii="Times New Roman" w:hAnsi="Times New Roman" w:cs="Times New Roman"/>
          <w:sz w:val="28"/>
          <w:szCs w:val="28"/>
        </w:rPr>
        <w:t>3) обеспечение безопасности дорожного движения на дорогах местного значения в границах населённых пунктов сельских поселений,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сельских поселений,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w:t>
      </w:r>
      <w:proofErr w:type="gramEnd"/>
      <w:r w:rsidRPr="000D01B2">
        <w:rPr>
          <w:rFonts w:ascii="Times New Roman" w:hAnsi="Times New Roman" w:cs="Times New Roman"/>
          <w:sz w:val="28"/>
          <w:szCs w:val="28"/>
        </w:rPr>
        <w:t xml:space="preserve"> Федерации; (вступает в силу с 30.12.2018)</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4) обеспечение проживающих в сельских поселениях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5) создание условий для предоставления транспортных услуг населению и организация транспортного обслуживания населения в границах сельских поселений;</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6) участие в профилактике терроризма и экстремизма, а также в минимизации и (или) ликвидации последствий проявления терроризма и экстремизма в границах сельских поселений;</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7) участие в предупреждении и ликвидации последствий чрезвычайных ситуаций в границах сельских поселений;</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8) организация библиотечного обслуживания населения, комплектование и обеспечение сохранности библиотечных фондов библиотек сельских поселений;</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9) сохранение, использование и популяризация объектов культурного наследия (памятников истории и культуры), находящихся в собственности сельских поселений, охрана объектов культурного наследия (памятников истории и культуры) местного (муниципального) значения, расположенных на территориях указанных поселений;</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10)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сельских поселениях;</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roofErr w:type="gramStart"/>
      <w:r w:rsidRPr="000D01B2">
        <w:rPr>
          <w:rFonts w:ascii="Times New Roman" w:hAnsi="Times New Roman" w:cs="Times New Roman"/>
          <w:sz w:val="28"/>
          <w:szCs w:val="28"/>
        </w:rPr>
        <w:lastRenderedPageBreak/>
        <w:t>11) утверждение генеральных планов сельских поселений,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сельских поселений, утверждение местных нормативов градостроительного проектирования сельских</w:t>
      </w:r>
      <w:proofErr w:type="gramEnd"/>
      <w:r w:rsidRPr="000D01B2">
        <w:rPr>
          <w:rFonts w:ascii="Times New Roman" w:hAnsi="Times New Roman" w:cs="Times New Roman"/>
          <w:sz w:val="28"/>
          <w:szCs w:val="28"/>
        </w:rPr>
        <w:t xml:space="preserve"> поселений, резервирование земель и изъятие земельных участков в границах сельских поселений для муниципальных нужд, осуществление муниципального земельного контроля в границах сельских поселений,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12) организация и осуществление мероприятий по территориальной обороне и гражданской обороне, защите населения и территорий сельских поселений от чрезвычайных ситуаций природного и техногенного характера;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13) создание, содержание и организация деятельности аварийно-спасательных служб и (или) аварийно-спасательных формирований на территориях сельских поселений;</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14) осуществление мероприятий по обеспечению безопасности людей, охране их жизни и здоровья на водных объектах, расположенных на территориях сельских поселений;</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15) создание, развитие и обеспечение охраны лечебно-оздоровительных местностей и курортов местного значения на территориях сельских поселений, а также осуществление муниципального контроля в области использования и охраны особо охраняемых природных территорий местного значения;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16)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17) осуществление муниципального лесного контроля;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18) предоставление помещения для работы на обслуживаемых административных участках поселений сотрудникам, замещающим должности участковых уполномоченных полиции;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19) до 1 января 2017 года предоставление сотрудникам, замещающим должности участковых уполномоченных полиции, и членам их семей жилых помещений на период выполнения сотрудниками обязанностей по указанной должности;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20)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12.01.1996 № 7-ФЗ «О некоммерческих организациях»;</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lastRenderedPageBreak/>
        <w:t>21) обеспечение выполнения работ, необходимых для создания искусственных земельных участков для нужд сельских поселений,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22) осуществление мер по противодействию коррупции в границах сельских поселений;</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23) участие в соответствии с Федеральным законом от 24.06.2007 № 221-ФЗ «О кадастровой деятельности» в выполнении комплексных кадастровых работ на территории поселений.</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Органы местного самоуправления Района вправе заключать соглашения с органами местного самоуправления отдельных поселений, входящих в состав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Района в бюджеты соответствующих поселений в соответствии с Бюджетным кодексом Российской Федерации.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7. Права Района на решение вопросов, не отнесенных к вопросам местного значения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1. Органы местного самоуправления Района имеют право </w:t>
      </w:r>
      <w:proofErr w:type="gramStart"/>
      <w:r w:rsidRPr="000D01B2">
        <w:rPr>
          <w:rFonts w:ascii="Times New Roman" w:hAnsi="Times New Roman" w:cs="Times New Roman"/>
          <w:sz w:val="28"/>
          <w:szCs w:val="28"/>
        </w:rPr>
        <w:t>на</w:t>
      </w:r>
      <w:proofErr w:type="gramEnd"/>
      <w:r w:rsidRPr="000D01B2">
        <w:rPr>
          <w:rFonts w:ascii="Times New Roman" w:hAnsi="Times New Roman" w:cs="Times New Roman"/>
          <w:sz w:val="28"/>
          <w:szCs w:val="28"/>
        </w:rPr>
        <w:t>:</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создание музеев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участие в осуществлении деятельности по опеке и попечительству;</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создание условий для осуществления деятельности, связанной с реализацией прав местных национально-культурных автономий на территории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4)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5) осуществление функций учредителя муниципальных образовательных организаций высшего образования, находящихся в их ведении по состоянию на 31 декабря 2008 года;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6) создание условий для развития туризма;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7) оказание поддержки общественным наблюдательным комиссиям, осуществляющим общественный </w:t>
      </w:r>
      <w:proofErr w:type="gramStart"/>
      <w:r w:rsidRPr="000D01B2">
        <w:rPr>
          <w:rFonts w:ascii="Times New Roman" w:hAnsi="Times New Roman" w:cs="Times New Roman"/>
          <w:sz w:val="28"/>
          <w:szCs w:val="28"/>
        </w:rPr>
        <w:t>контроль за</w:t>
      </w:r>
      <w:proofErr w:type="gramEnd"/>
      <w:r w:rsidRPr="000D01B2">
        <w:rPr>
          <w:rFonts w:ascii="Times New Roman" w:hAnsi="Times New Roman" w:cs="Times New Roman"/>
          <w:sz w:val="28"/>
          <w:szCs w:val="28"/>
        </w:rPr>
        <w:t xml:space="preserve"> обеспечением прав человека и содействие лицам, находящимся в местах принудительного содержания;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8)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24.11.1995 № 181-ФЗ «О социальной защите инвалидов в Российской Федерации»;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9) осуществление мероприятий, предусмотренных Федеральным законом от 20.07.2012 № 125-ФЗ «О донорстве крови и ее компонентов»;</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lastRenderedPageBreak/>
        <w:t>10) совершение нотариальных действий, предусмотренных законодательством, в случае отсутствия в расположенном на межселенной территории населенном пункте нотариуса;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11) совершение нотариальных действий, предусмотренных законодательством, в случае отсутствия в расположенном на межселенной территории населенном пункте нотариуса;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roofErr w:type="gramStart"/>
      <w:r w:rsidRPr="000D01B2">
        <w:rPr>
          <w:rFonts w:ascii="Times New Roman" w:hAnsi="Times New Roman" w:cs="Times New Roman"/>
          <w:sz w:val="28"/>
          <w:szCs w:val="28"/>
        </w:rPr>
        <w:t>12)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w:t>
      </w:r>
      <w:proofErr w:type="gramEnd"/>
      <w:r w:rsidRPr="000D01B2">
        <w:rPr>
          <w:rFonts w:ascii="Times New Roman" w:hAnsi="Times New Roman" w:cs="Times New Roman"/>
          <w:sz w:val="28"/>
          <w:szCs w:val="28"/>
        </w:rPr>
        <w:t xml:space="preserve"> с федеральными законами;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13) осуществление мероприятий в сфере профилактики правонарушений, предусмотренных Федеральным законом от 23.06.2016 № 182-ФЗ «Об основах системы профилактики правонарушений в Российской Федерации»;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14)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2. </w:t>
      </w:r>
      <w:proofErr w:type="gramStart"/>
      <w:r w:rsidRPr="000D01B2">
        <w:rPr>
          <w:rFonts w:ascii="Times New Roman" w:hAnsi="Times New Roman" w:cs="Times New Roman"/>
          <w:sz w:val="28"/>
          <w:szCs w:val="28"/>
        </w:rPr>
        <w:t>Органы местного самоуправления Района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06.10.2003 № 131-ФЗ),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w:t>
      </w:r>
      <w:proofErr w:type="gramEnd"/>
      <w:r w:rsidRPr="000D01B2">
        <w:rPr>
          <w:rFonts w:ascii="Times New Roman" w:hAnsi="Times New Roman" w:cs="Times New Roman"/>
          <w:sz w:val="28"/>
          <w:szCs w:val="28"/>
        </w:rPr>
        <w:t xml:space="preserve"> их компетенции федеральными законами и законами Республики Татарстан,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8. Наделение органов местного самоуправления Района отдельными государственными полномочиями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Наделение органов местного самоуправления Района отдельными государственными полномочиями осуществляется федеральными законами и законами Республики Татарстан.</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Органы местного самоуправления Района несут ответственность за осуществление переданных государственных полномочий в порядке, установленном соответствующими федеральными законами и законами Республики Татарстан в </w:t>
      </w:r>
      <w:proofErr w:type="gramStart"/>
      <w:r w:rsidRPr="000D01B2">
        <w:rPr>
          <w:rFonts w:ascii="Times New Roman" w:hAnsi="Times New Roman" w:cs="Times New Roman"/>
          <w:sz w:val="28"/>
          <w:szCs w:val="28"/>
        </w:rPr>
        <w:t>пределах</w:t>
      </w:r>
      <w:proofErr w:type="gramEnd"/>
      <w:r w:rsidRPr="000D01B2">
        <w:rPr>
          <w:rFonts w:ascii="Times New Roman" w:hAnsi="Times New Roman" w:cs="Times New Roman"/>
          <w:sz w:val="28"/>
          <w:szCs w:val="28"/>
        </w:rPr>
        <w:t xml:space="preserve"> выделенных на эти цели материальных ресурсов и финансовых средств.</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lastRenderedPageBreak/>
        <w:t>Реализация переданных полномочий подконтрольна государству. Условия и порядок контроля над осуществлением органами местного самоуправления Района отдельных государственных полномочий определяются соответственно федеральными законами и законами Республики Татарстан. Совет Района в пределах своих полномочий имеет право устанавливать случаи и порядок дополнительного использования материальных ресурсов и финансовых средств, находящихся в распоряжении органов местного самоуправления Района, для осуществления переданных им отдельных государственных полномочий.</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9. Участие Района в межмуниципальном сотрудничестве</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Участие Района в межмуниципальном сотрудничестве осуществляется в соответствии с федеральным законодательством и законодательством Республики Татарстан о местном самоуправлении.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10. Взаимоотношения органов местного самоуправления Района с органами государственной власти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Взаимоотношения органов местного самоуправления Района с органами государственной власти осуществляются посредством: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участия органов местного самоуправления Района в реализации государственных программ, направленных на социально-экономическое развитие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заключения договоров (соглашений) между органами местного самоуправления Района и органами государственной власти;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создания постоянных либо временных координационных, консультативных, совещательных и иных рабочих органов;</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4) законодательной инициативы Совета Района в Государственном Совете Республики Татарстан;</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5) иных форм взаимодействия, установленных законодательством.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11. Правовое регулирование муниципальной службы</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roofErr w:type="gramStart"/>
      <w:r w:rsidRPr="000D01B2">
        <w:rPr>
          <w:rFonts w:ascii="Times New Roman" w:hAnsi="Times New Roman" w:cs="Times New Roman"/>
          <w:sz w:val="28"/>
          <w:szCs w:val="28"/>
        </w:rPr>
        <w:t>Правовое регулирование муниципальной службы в Районе,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от 02.03.2007 № 25-ФЗ «О муниципальной службе в Российской Федерации», Кодексом Республики Татарстан о муниципальной службе от 25.06.2013 № 50-ЗРТ, Положением о муниципальной службе, утвержденным Советом Района, и муниципальными правовыми актами Района.</w:t>
      </w:r>
      <w:proofErr w:type="gramEnd"/>
      <w:r w:rsidRPr="000D01B2">
        <w:rPr>
          <w:rFonts w:ascii="Times New Roman" w:hAnsi="Times New Roman" w:cs="Times New Roman"/>
          <w:sz w:val="28"/>
          <w:szCs w:val="28"/>
        </w:rPr>
        <w:cr/>
      </w: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lastRenderedPageBreak/>
        <w:t>Глава II. ФОРМЫ НЕПОСРЕДСТВЕННОГО ОСУЩЕСТВЛЕНИЯ НАСЕЛЕНИЕМ МЕСТНОГО САМОУПРАВЛЕНИЯ И УЧАСТИЯ НАСЕЛЕНИЯ В ОСУЩЕСТВЛЕНИИ МЕСТНОГО САМОУПРАВЛЕНИЯ</w:t>
      </w: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12. Непосредственное участие населения в осуществлении местного самоуправления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Население Района непосредственно участвует в осуществлении местного самоуправления в следующих формах:</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местный референдум;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голосование по вопросам изменения границ и преобразования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правотворческая инициатива граждан;</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4) публичные слушания, общественные обсуждения;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5) собрание граждан;</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6) конференция граждан (собрание делегатов);</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7) опрос граждан;</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8) народное обсуждение наиболее важных вопросов местного значения;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9) обращения граждан в органы местного самоуправления;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10) другие формы, не противоречащие Конституции Российской Федерации, федеральным законам, Конституции Республики Татарстан и законам Республики Татарстан.</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13. Местный референдум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Местный референдум проводится в целях решения непосредственно населением вопросов местного значения в соответствии с федеральными законами и законами Республики Татарстан.</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2. </w:t>
      </w:r>
      <w:proofErr w:type="gramStart"/>
      <w:r w:rsidRPr="000D01B2">
        <w:rPr>
          <w:rFonts w:ascii="Times New Roman" w:hAnsi="Times New Roman" w:cs="Times New Roman"/>
          <w:sz w:val="28"/>
          <w:szCs w:val="28"/>
        </w:rPr>
        <w:t>Местный референдум проводится на всей территории Района в порядке, установленном Федеральным законом от 12.06.2002 № 67-ФЗ «Об основных гарантиях избирательных прав и права на участие в референдуме граждан Российской Федерации» и Законом Республики Татарстан от 24.03.2004 № 23-ЗРТ «О местном референдуме» с учетом особенностей, предусмотренных Федеральным законом от 06.10.2003 № 131-ФЗ «Об общих принципах организации местного самоуправления в Российской Федерации».</w:t>
      </w:r>
      <w:proofErr w:type="gramEnd"/>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3. В местном референдуме имеют право участвовать граждане Российской Федерации, место жительства которых расположено в границах Района. На основании международных договоров Российской Федерации и в порядке, установленном законом, </w:t>
      </w:r>
      <w:proofErr w:type="gramStart"/>
      <w:r w:rsidRPr="000D01B2">
        <w:rPr>
          <w:rFonts w:ascii="Times New Roman" w:hAnsi="Times New Roman" w:cs="Times New Roman"/>
          <w:sz w:val="28"/>
          <w:szCs w:val="28"/>
        </w:rPr>
        <w:t>иностранные граждане, постоянно проживающие на территории Района участвуют</w:t>
      </w:r>
      <w:proofErr w:type="gramEnd"/>
      <w:r w:rsidRPr="000D01B2">
        <w:rPr>
          <w:rFonts w:ascii="Times New Roman" w:hAnsi="Times New Roman" w:cs="Times New Roman"/>
          <w:sz w:val="28"/>
          <w:szCs w:val="28"/>
        </w:rPr>
        <w:t xml:space="preserve"> в местном референдуме на тех же условиях, что и граждане Российской Федерации.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Граждане Российской Федерации участвуют в местном референдуме на основе всеобщего равного и прямого волеизъявления при тайном голосовании.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lastRenderedPageBreak/>
        <w:t>4. Решение о назначении местного референдума принимается Советом Района по инициативе:</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граждан, имеющих право на участие в местном референдуме;</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избирательного объединения, иного общественного объединения, уставы которых предусматривают участие в выборах и (или) референдумах и которые зарегистрированы в порядке и в сроки, установленные федеральным законом;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3) Совета Района и Руководителя Исполнительного комитета Района, </w:t>
      </w:r>
      <w:proofErr w:type="gramStart"/>
      <w:r w:rsidRPr="000D01B2">
        <w:rPr>
          <w:rFonts w:ascii="Times New Roman" w:hAnsi="Times New Roman" w:cs="Times New Roman"/>
          <w:sz w:val="28"/>
          <w:szCs w:val="28"/>
        </w:rPr>
        <w:t>выдвинутой</w:t>
      </w:r>
      <w:proofErr w:type="gramEnd"/>
      <w:r w:rsidRPr="000D01B2">
        <w:rPr>
          <w:rFonts w:ascii="Times New Roman" w:hAnsi="Times New Roman" w:cs="Times New Roman"/>
          <w:sz w:val="28"/>
          <w:szCs w:val="28"/>
        </w:rPr>
        <w:t xml:space="preserve"> ими совместно.</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5. Условием назначения местного референдума по инициативе граждан, избирательных объединений, иных общественных объединений, является сбор подписей в поддержку данной инициативы, количество которых должно составлять пять процентов от числа участников референдума, зарегистрированных на территории Района, но не может быть менее 25 подписей.</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6. Инициатива проведения референдума, выдвинутая совместно Советом Района и Руководителем Исполнительного комитета Района, оформляется решением Совета Района и постановлением Исполнительного комитета Района. Порядок выдвижения указанной инициативы определяется нормативным правовым актом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7. Совет Района назначает местный референдум в течение 30 дней со дня поступления в Совет Района документов, на основании которых назначается местный референдум.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8. Дата проведения голосования на референдуме не </w:t>
      </w:r>
      <w:proofErr w:type="gramStart"/>
      <w:r w:rsidRPr="000D01B2">
        <w:rPr>
          <w:rFonts w:ascii="Times New Roman" w:hAnsi="Times New Roman" w:cs="Times New Roman"/>
          <w:sz w:val="28"/>
          <w:szCs w:val="28"/>
        </w:rPr>
        <w:t>позднее</w:t>
      </w:r>
      <w:proofErr w:type="gramEnd"/>
      <w:r w:rsidRPr="000D01B2">
        <w:rPr>
          <w:rFonts w:ascii="Times New Roman" w:hAnsi="Times New Roman" w:cs="Times New Roman"/>
          <w:sz w:val="28"/>
          <w:szCs w:val="28"/>
        </w:rPr>
        <w:t xml:space="preserve"> чем за 25 дней до назначенного дня голосования может быть перенесена по решению Совета Района на более поздний срок (но не более чем на 90 дней) в целях ее совмещения с днем голосования на назначенных выборах в органы государственной власти или органы местного самоуправления либо с днем голосования на ином назначенном референдуме.</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9. Итоги голосования и принятое на местном референдуме решение подлежат официальному опубликованию (обнародованию) в печатных средствах массовой информации или путем размещения на официальном сайте Мамадышского муниципального Района в информационно-телекоммуникационной сети «Интернет» по веб-адресу: http://mamadysh.tatarstan.ru.</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10. Принятое на местном референдуме решение подлежит обязательному исполнению на территории Района и не нуждается в утверждении какими-либо органами государственной власти, их должностными лицами или органами местного самоуправления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11. Органы местного самоуправления Района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12.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прокурором Мамадышского </w:t>
      </w:r>
      <w:r w:rsidRPr="000D01B2">
        <w:rPr>
          <w:rFonts w:ascii="Times New Roman" w:hAnsi="Times New Roman" w:cs="Times New Roman"/>
          <w:sz w:val="28"/>
          <w:szCs w:val="28"/>
        </w:rPr>
        <w:lastRenderedPageBreak/>
        <w:t>муниципального Района, уполномоченными федеральным законом органами государственной власти.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14. Голосование по вопросам изменения границ, преобразования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Голосование по вопросам изменения границ, преобразования Района проводится в целях получения согласия населения на указанное изменение границ, преобразование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Голосование по вопросам изменения границ, преобразования Района проводится на всей территории Района или на части его территории в случаях, установленных Федеральным законом от 06 октября 2003 года № 131-ФЗ «Об общих принципах организации местного самоуправления в Российской Федерации».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3. </w:t>
      </w:r>
      <w:proofErr w:type="gramStart"/>
      <w:r w:rsidRPr="000D01B2">
        <w:rPr>
          <w:rFonts w:ascii="Times New Roman" w:hAnsi="Times New Roman" w:cs="Times New Roman"/>
          <w:sz w:val="28"/>
          <w:szCs w:val="28"/>
        </w:rPr>
        <w:t>Голосование по вопросам изменения границ Района, преобразования Района назначается Советом Района и проводится в порядке, установленном Федеральным законом от 12.06.2002 № 67-ФЗ «Об основных гарантиях избирательных прав и права на участие в референдуме граждан Российской Федерации» и Законом Республики Татарстан от 24.03.2004 № 23-ЗРТ «О местном референдуме» с учетом особенностей, предусмотренных Федеральным законом от 06.10.2003 № 131-ФЗ «Об общих принципах организации местного самоуправления</w:t>
      </w:r>
      <w:proofErr w:type="gramEnd"/>
      <w:r w:rsidRPr="000D01B2">
        <w:rPr>
          <w:rFonts w:ascii="Times New Roman" w:hAnsi="Times New Roman" w:cs="Times New Roman"/>
          <w:sz w:val="28"/>
          <w:szCs w:val="28"/>
        </w:rPr>
        <w:t xml:space="preserve"> в Российской Федерации».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4. Голосование по вопросам изменения границ Района, преобразования Района считается состоявшимся, если в нем приняло участие более половины жителей Района или части Района, обладающих избирательным правом. Согласие населения на изменение границ Района, преобразование Района считается полученным, если за указанное изменение, преобразование проголосовало более половины принявших участие в голосовании жителей Района или части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5. Итоги голосования по вопросам изменения границ, преобразования Района и принятые решения подлежат официальному опубликованию (обнародованию) в печатных средствах массовой информации или путем размещения на официальном сайте Мамадышского муниципального Района в информационно-телекоммуникационной сети «Интернет» по веб-адресу: </w:t>
      </w:r>
      <w:hyperlink r:id="rId8" w:history="1">
        <w:r w:rsidRPr="000D01B2">
          <w:rPr>
            <w:rFonts w:ascii="Times New Roman" w:hAnsi="Times New Roman" w:cs="Times New Roman"/>
            <w:sz w:val="28"/>
          </w:rPr>
          <w:t>http://mamadysh.tatarstan.ru</w:t>
        </w:r>
      </w:hyperlink>
      <w:r w:rsidRPr="000D01B2">
        <w:rPr>
          <w:rFonts w:ascii="Times New Roman" w:hAnsi="Times New Roman" w:cs="Times New Roman"/>
          <w:sz w:val="28"/>
          <w:szCs w:val="28"/>
        </w:rPr>
        <w:t>.</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15. Правотворческая инициатива граждан</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Жители Района имеют право выступить с правотворческой инициативой в порядке, установленном настоящим Уставом и нормативным правовым актом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С правотворческой инициативой может выступить группа граждан, обладающих избирательным правом, в количестве, не превышающем 3 процента от числа жителей Района, обладающих избирательным правом.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lastRenderedPageBreak/>
        <w:t>3. В целях осуществления правотворческой инициативы жители Района вправе:</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организовывать и проводить собрания граждан по месту жительства (работы) и иные коллективные мероприятия по обсуждению и выдвижению правотворческой инициативы;</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создавать инициативные группы по сбору подписей в поддержку выдвижения правотворческой инициативы;</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проводить сбор подписей жителей Района и вести агитацию в поддержку выдвижения правотворческой инициативы способами, не противоречащими законодательству.</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4. Органы и должностные лица местного самоуправления Района обязаны оказывать содействие жителям Района в осуществлении правотворческой инициативы.</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5. Проект муниципального нормативного правового акта, внесенный в порядке реализации правотворческой инициативы граждан, подлежит обязательному рассмотрению Советом Района на его открытом заседании, Главой Района или Руководителем Исполнительного комитета Района в соответствии с их компетенцией, установленной настоящим Уставом, в течение трех месяцев со дня его внесения.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6. При рассмотрении проекта муниципального правового акта, внесенного в порядке реализации правотворческой инициативы граждан, представителям инициативной группы граждан должна быть обеспечена возможность изложения своей позиции.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7. Процедура рассмотрения проекта муниципального нормативного правового акта, внесенного в порядке реализации правотворческой инициативы граждан, определяется соответственно Регламентом Совета Района, нормативным правовым актом Главы Района, Исполнительного комитета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8.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16. Публичные слушания, общественные обсуждения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Для обсуждения проектов муниципальных нормативных правовых актов по вопросам местного значения с участием жителей Района Советом Района, Главой Района могут проводиться публичные слушания.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Публичные слушания проводятся по инициативе населения, Совета Района или Главы Района. Публичные слушания, проводимые по инициативе населения или Совета Района, назначаются Советом Района, а по инициативе Главы Района - Главой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На публичные слушания должны выноситься: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roofErr w:type="gramStart"/>
      <w:r w:rsidRPr="000D01B2">
        <w:rPr>
          <w:rFonts w:ascii="Times New Roman" w:hAnsi="Times New Roman" w:cs="Times New Roman"/>
          <w:sz w:val="28"/>
          <w:szCs w:val="28"/>
        </w:rPr>
        <w:lastRenderedPageBreak/>
        <w:t>1) проект Устава Района, а также проект муниципального нормативного правового акта о внесении изменений и дополнений в настоящий Устав, кроме случаев, когда в Устав вносятся изменения в форме точного воспроизведения положений Конституции Российской Федерации, федеральных законов, Конституции Республики Татарстан или законов Республики Татарстан в целях приведения Устава Поселения в соответствие с этими нормативными правовыми актами;</w:t>
      </w:r>
      <w:proofErr w:type="gramEnd"/>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проект бюджета Района и отчета о его исполнении;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прое</w:t>
      </w:r>
      <w:proofErr w:type="gramStart"/>
      <w:r w:rsidRPr="000D01B2">
        <w:rPr>
          <w:rFonts w:ascii="Times New Roman" w:hAnsi="Times New Roman" w:cs="Times New Roman"/>
          <w:sz w:val="28"/>
          <w:szCs w:val="28"/>
        </w:rPr>
        <w:t>кт стр</w:t>
      </w:r>
      <w:proofErr w:type="gramEnd"/>
      <w:r w:rsidRPr="000D01B2">
        <w:rPr>
          <w:rFonts w:ascii="Times New Roman" w:hAnsi="Times New Roman" w:cs="Times New Roman"/>
          <w:sz w:val="28"/>
          <w:szCs w:val="28"/>
        </w:rPr>
        <w:t>атегии социально-экономического развития муниципального образования;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4) вопросы о преобразовании Района, за исключением случаев, если в соответствии со статьей 13 Федерального закона от 06.10.2003 №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Района, выраженного путем </w:t>
      </w:r>
      <w:proofErr w:type="gramStart"/>
      <w:r w:rsidRPr="000D01B2">
        <w:rPr>
          <w:rFonts w:ascii="Times New Roman" w:hAnsi="Times New Roman" w:cs="Times New Roman"/>
          <w:sz w:val="28"/>
          <w:szCs w:val="28"/>
        </w:rPr>
        <w:t>голосования</w:t>
      </w:r>
      <w:proofErr w:type="gramEnd"/>
      <w:r w:rsidRPr="000D01B2">
        <w:rPr>
          <w:rFonts w:ascii="Times New Roman" w:hAnsi="Times New Roman" w:cs="Times New Roman"/>
          <w:sz w:val="28"/>
          <w:szCs w:val="28"/>
        </w:rPr>
        <w:t xml:space="preserve"> либо на сходах граждан.</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4. Решение о проведении публичных слушаний должно приниматься не позже чем за 20 дней до дня рассмотрения соответствующим органом или должностным лицом Района проекта муниципального нормативного правового акта, если иной срок не предусмотрен действующим законодательством.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5. </w:t>
      </w:r>
      <w:proofErr w:type="gramStart"/>
      <w:r w:rsidRPr="000D01B2">
        <w:rPr>
          <w:rFonts w:ascii="Times New Roman" w:hAnsi="Times New Roman" w:cs="Times New Roman"/>
          <w:sz w:val="28"/>
          <w:szCs w:val="28"/>
        </w:rPr>
        <w:t>Решение о проведении публичных слушаний с указанием времени и места их проведения и проект соответствующего муниципального нормативного правового акта, выносимого на публичные слушания, подлежат опубликованию (обнародованию) в печатных средствах массовой информации  или путем размещения на официальном сайте Мамадышского муниципального Района в информационно-телекоммуникационной сети «Интернет» по веб-адресу: http://mamadysh.tatarstan.ru не позднее, чем за 7 дней до дня проведения публичных</w:t>
      </w:r>
      <w:proofErr w:type="gramEnd"/>
      <w:r w:rsidRPr="000D01B2">
        <w:rPr>
          <w:rFonts w:ascii="Times New Roman" w:hAnsi="Times New Roman" w:cs="Times New Roman"/>
          <w:sz w:val="28"/>
          <w:szCs w:val="28"/>
        </w:rPr>
        <w:t xml:space="preserve"> слушаний, если иное не предусмотрено действующим законодательством.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6. Со дня опубликования решения о проведении публичных слушаний и до дня их проведения жители Района вправе направлять Главе Района письменные предложения и замечания по вопросу, выносимому на публичные слушания, в том числе поправки и иные предложения к проекту выносимого на публичные слушания муниципального нормативного правового акта. Глава Района организует обобщение поступающих предложений и замечаний. Указанные предложения и замечания доводятся до сведения участников публичных слушаний.</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7. Публичные слушания проводятся не позднее, чем за 7 дней до дня рассмотрения проекта муниципального нормативного правового акта, если иное не предусмотрено действующим законодательством. Публичные слушания проводятся с приглашением специалистов, экспертов, заинтересованных лиц. На публичных слушаниях вправе присутствовать любой житель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lastRenderedPageBreak/>
        <w:t>8. По итогам проведения публичных слушаний принимаются рекомендации, которые подлежат обязательному рассмотрению органами местного самоуправления и должностными лицами Района, к компетенции которых отнесено принятие выносимого на публичные слушания проекта муниципального нормативного правового акта.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9. Результаты публичных слушаний, включая мотивированное обоснование принятых решений, должны </w:t>
      </w:r>
      <w:proofErr w:type="gramStart"/>
      <w:r w:rsidRPr="000D01B2">
        <w:rPr>
          <w:rFonts w:ascii="Times New Roman" w:hAnsi="Times New Roman" w:cs="Times New Roman"/>
          <w:sz w:val="28"/>
          <w:szCs w:val="28"/>
        </w:rPr>
        <w:t>быть</w:t>
      </w:r>
      <w:proofErr w:type="gramEnd"/>
      <w:r w:rsidRPr="000D01B2">
        <w:rPr>
          <w:rFonts w:ascii="Times New Roman" w:hAnsi="Times New Roman" w:cs="Times New Roman"/>
          <w:sz w:val="28"/>
          <w:szCs w:val="28"/>
        </w:rPr>
        <w:t xml:space="preserve"> опубликованы (обнародованы) в печатных средствах массовой информации или путем размещения на официальном сайте Мамадышского муниципального Района в информационно-телекоммуникационной сети «Интернет» по веб-адресу: http://mamadysh.tatarstan.ru не позднее чем через 5 дней после проведения публичных слушаний.</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10. </w:t>
      </w:r>
      <w:proofErr w:type="gramStart"/>
      <w:r w:rsidRPr="000D01B2">
        <w:rPr>
          <w:rFonts w:ascii="Times New Roman" w:hAnsi="Times New Roman" w:cs="Times New Roman"/>
          <w:sz w:val="28"/>
          <w:szCs w:val="28"/>
        </w:rPr>
        <w:t xml:space="preserve">Порядок организации и проведения публичных слушаний по проектам и вопросам, указанным в </w:t>
      </w:r>
      <w:hyperlink r:id="rId9" w:history="1">
        <w:r w:rsidRPr="000D01B2">
          <w:rPr>
            <w:rFonts w:ascii="Times New Roman" w:hAnsi="Times New Roman" w:cs="Times New Roman"/>
            <w:sz w:val="28"/>
            <w:szCs w:val="28"/>
          </w:rPr>
          <w:t>части 3</w:t>
        </w:r>
      </w:hyperlink>
      <w:r w:rsidRPr="000D01B2">
        <w:rPr>
          <w:rFonts w:ascii="Times New Roman" w:hAnsi="Times New Roman" w:cs="Times New Roman"/>
          <w:sz w:val="28"/>
          <w:szCs w:val="28"/>
        </w:rPr>
        <w:t xml:space="preserve"> настоящей статьи, определяется нормативными правовыми актами Совета Района и должен предусматривать заблаговременное оповещение жителей Района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Района, опубликование (обнародование) результатов публичных слушаний, включая мотивированное обоснование</w:t>
      </w:r>
      <w:proofErr w:type="gramEnd"/>
      <w:r w:rsidRPr="000D01B2">
        <w:rPr>
          <w:rFonts w:ascii="Times New Roman" w:hAnsi="Times New Roman" w:cs="Times New Roman"/>
          <w:sz w:val="28"/>
          <w:szCs w:val="28"/>
        </w:rPr>
        <w:t xml:space="preserve"> принятых решений.</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11. </w:t>
      </w:r>
      <w:proofErr w:type="gramStart"/>
      <w:r w:rsidRPr="000D01B2">
        <w:rPr>
          <w:rFonts w:ascii="Times New Roman" w:hAnsi="Times New Roman" w:cs="Times New Roman"/>
          <w:sz w:val="28"/>
          <w:szCs w:val="28"/>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Pr="000D01B2">
        <w:rPr>
          <w:rFonts w:ascii="Times New Roman" w:hAnsi="Times New Roman" w:cs="Times New Roman"/>
          <w:sz w:val="28"/>
          <w:szCs w:val="28"/>
        </w:rP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нормативным правовым актом Совета Района с учетом положений законодательства о градостроительной деятельности.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17. Собрание граждан</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Района на территории Района могут проводиться собрания граждан. Собрания граждан созываются по микрорайонам, жилым массивам, кварталам, улицам, жилым домам, населенным пунктам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lastRenderedPageBreak/>
        <w:t>2. Собрание граждан проводится по инициативе населения, Совета Района, Главы Района, а также в случаях, предусмотренных уставом территориального общественного самоуправления.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Собрание граждан, проводимое по инициативе Совета Района или Главой Района, назначается соответственно Советом Района или Главой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4. Собрание граждан, проводимое по инициативе населения, назначается Советом Района по письменному предложению органов территориального общественного самоуправления, группы граждан численностью не менее 10 процентов от числа жителей, проживающих на соответствующей территории и имеющих право принимать участие в собрании, руководителей предприятий, учреждений, организаций, расположенных на этих территориях.</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Предложение о проведении собрания граждан должно содержать перечень вопросов, которые выносятся на его рассмотрение, предлагаемое время и место проведения собрания. Предложение должно быть подписано уполномоченными лицами, а если с инициативой проведения собрания обращается группа граждан - этими гражданами с указанием фамилии, имени, отчества, даты рождения, адреса места жительства каждого из них.</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Совет Района рассматривает внесенное предложение о проведении собрания граждан на своем ближайшем заседании.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Совет Района не вправе отказать в проведении собрания граждан по мотивам его нецелесообразности.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5.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6. О времени и месте проведения собрания граждан и о вопросах, вносимых на обсуждение, жители соответствующей территории оповещаются не </w:t>
      </w:r>
      <w:proofErr w:type="gramStart"/>
      <w:r w:rsidRPr="000D01B2">
        <w:rPr>
          <w:rFonts w:ascii="Times New Roman" w:hAnsi="Times New Roman" w:cs="Times New Roman"/>
          <w:sz w:val="28"/>
          <w:szCs w:val="28"/>
        </w:rPr>
        <w:t>позднее</w:t>
      </w:r>
      <w:proofErr w:type="gramEnd"/>
      <w:r w:rsidRPr="000D01B2">
        <w:rPr>
          <w:rFonts w:ascii="Times New Roman" w:hAnsi="Times New Roman" w:cs="Times New Roman"/>
          <w:sz w:val="28"/>
          <w:szCs w:val="28"/>
        </w:rPr>
        <w:t xml:space="preserve"> чем за семь дней до дня проведения собрания, используя для этого средства массовой информации, почтовые извещения, поквартирные (подворные) обходы, объявления и иные возможные средства. Подготовку и проведение собрания граждан обеспечивает Исполнительный комитет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7. В работе собраний имеют право участвовать граждане, проживающие на данной территории, обладающие избирательным правом. Общее количество граждан, имеющих право участвовать в собрании, определяется на основании данных регистрационного учета граждан Российской Федерации по месту пребывания и по месту жительства в пределах Российской Федерации, используемых при проведении муниципальных выборов.</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Собрание граждан считается правомочным, если на нем присутствует не менее одной трети от числа граждан, имеющих право участвовать в собрании.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Решения собрания принимаются большинством голосов граждан, присутствующих на собрании.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8. Собрание граждан может принимать обращения к органам местного самоуправления и должностным лицам местного самоуправления Района, а также избирать лиц, уполномоченных представлять собрание граждан во </w:t>
      </w:r>
      <w:r w:rsidRPr="000D01B2">
        <w:rPr>
          <w:rFonts w:ascii="Times New Roman" w:hAnsi="Times New Roman" w:cs="Times New Roman"/>
          <w:sz w:val="28"/>
          <w:szCs w:val="28"/>
        </w:rPr>
        <w:lastRenderedPageBreak/>
        <w:t>взаимоотношениях с органами местного самоуправления и должностными лицами местного самоуправления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9. Собрание граждан, проводимое по вопросам, связанным с осуществлением территориального общественного самоуправления, принимает решение по вопросам, отнесенным к его компетенции уставом территориального общественного самоуправления.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10.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Района, к компетенции которых отнесено решение содержащихся в обращениях вопросов, с направлением письменного ответа.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11. Порядок назначения и проведения собрания граждан, а также полномочия собрания граждан определяются федеральным законом, настоящим Уставом и нормативным правовым актом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12. Итоги собрания граждан подлежат официальному опубликованию (обнародованию) в печатных средствах массовой информации или путем размещения на официальном сайте Мамадышского муниципального Района в информационно-телекоммуникационной сети «Интернет» по веб-адресу: </w:t>
      </w:r>
      <w:hyperlink r:id="rId10" w:history="1">
        <w:r w:rsidRPr="000D01B2">
          <w:rPr>
            <w:rFonts w:ascii="Times New Roman" w:hAnsi="Times New Roman" w:cs="Times New Roman"/>
            <w:sz w:val="28"/>
          </w:rPr>
          <w:t>http://mamadysh.tatarstan.ru</w:t>
        </w:r>
      </w:hyperlink>
      <w:r w:rsidRPr="000D01B2">
        <w:rPr>
          <w:rFonts w:ascii="Times New Roman" w:hAnsi="Times New Roman" w:cs="Times New Roman"/>
          <w:sz w:val="28"/>
          <w:szCs w:val="28"/>
        </w:rPr>
        <w:t>.</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18. Конференция граждан (собрание делегатов)</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1. Конференция граждан (собрание делегатов) проводится в случае необходимости обсуждения вопросов местного значения и выявления мнения представителей всех жителей Района. Конференция граждан (собрание делегатов) из числа жителей, проживающих </w:t>
      </w:r>
      <w:proofErr w:type="gramStart"/>
      <w:r w:rsidRPr="000D01B2">
        <w:rPr>
          <w:rFonts w:ascii="Times New Roman" w:hAnsi="Times New Roman" w:cs="Times New Roman"/>
          <w:sz w:val="28"/>
          <w:szCs w:val="28"/>
        </w:rPr>
        <w:t>на части территории</w:t>
      </w:r>
      <w:proofErr w:type="gramEnd"/>
      <w:r w:rsidRPr="000D01B2">
        <w:rPr>
          <w:rFonts w:ascii="Times New Roman" w:hAnsi="Times New Roman" w:cs="Times New Roman"/>
          <w:sz w:val="28"/>
          <w:szCs w:val="28"/>
        </w:rPr>
        <w:t xml:space="preserve"> Района, проводится в случаях, когда созыв собрания граждан затруднен.</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Порядок назначения и проведения конференции граждан (собрания делегатов), избрания делегатов определяется настоящим Уставом и (или) нормативным правовым актом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Конференция граждан (собрание делегатов) осуществляет полномочия собрания граждан.</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4. Конференция граждан (собрание делегатов) проводится по инициативе населения, Совета Района, Главы Района. Конференция граждан, проводимая по инициативе Совета Района или Главой Района, назначается соответственно Советом Района или Главой Района. Конференция граждан (собрание делегатов), проводимая по инициативе населения, назначается Советом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5. Конференция граждан (собрание делегатов) считается правомочной, если на ней присутствует более половины избранных делегатов. Решения конференции граждан (собрания делегатов) принимаются большинством голосов делегатов, присутствующих на конференции.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w:t>
      </w:r>
      <w:r w:rsidRPr="000D01B2">
        <w:rPr>
          <w:rFonts w:ascii="Times New Roman" w:hAnsi="Times New Roman" w:cs="Times New Roman"/>
          <w:sz w:val="28"/>
          <w:szCs w:val="28"/>
        </w:rPr>
        <w:lastRenderedPageBreak/>
        <w:t>делегатов, представляющих не менее одной трети жителей соответствующей территории, достигших шестнадцатилетнего возраста.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6. Итоги конференции граждан (собрания делегатов) подлежат официальному опубликованию (обнародованию) в печатных средствах массовой информации или путем размещения на официальном сайте Мамадышского муниципального Района в информационно-телекоммуникационной сети «Интернет» по веб-адресу: </w:t>
      </w:r>
      <w:hyperlink r:id="rId11" w:history="1">
        <w:r w:rsidRPr="000D01B2">
          <w:rPr>
            <w:rFonts w:ascii="Times New Roman" w:hAnsi="Times New Roman" w:cs="Times New Roman"/>
            <w:sz w:val="28"/>
          </w:rPr>
          <w:t>http://mamadysh.tatarstan.ru</w:t>
        </w:r>
      </w:hyperlink>
      <w:r w:rsidRPr="000D01B2">
        <w:rPr>
          <w:rFonts w:ascii="Times New Roman" w:hAnsi="Times New Roman" w:cs="Times New Roman"/>
          <w:sz w:val="28"/>
          <w:szCs w:val="28"/>
        </w:rPr>
        <w:t>.</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19. Опрос граждан</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1. Опрос граждан проводится на всей территории или </w:t>
      </w:r>
      <w:proofErr w:type="gramStart"/>
      <w:r w:rsidRPr="000D01B2">
        <w:rPr>
          <w:rFonts w:ascii="Times New Roman" w:hAnsi="Times New Roman" w:cs="Times New Roman"/>
          <w:sz w:val="28"/>
          <w:szCs w:val="28"/>
        </w:rPr>
        <w:t>на части территории</w:t>
      </w:r>
      <w:proofErr w:type="gramEnd"/>
      <w:r w:rsidRPr="000D01B2">
        <w:rPr>
          <w:rFonts w:ascii="Times New Roman" w:hAnsi="Times New Roman" w:cs="Times New Roman"/>
          <w:sz w:val="28"/>
          <w:szCs w:val="28"/>
        </w:rPr>
        <w:t xml:space="preserve"> Района для выявления мнения населения и его учета при принятии решений органами и должностными лицами местного самоуправления, а также органами государственной власти.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Результаты опроса носят рекомендательный характер.</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В опросе граждан имеют право участвовать жители Района, обладающие избирательным правом.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Опрос граждан проводится по инициативе:</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Совета Района или Главы Района - по вопросам местного значения;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органов государственной власти Республики Татарстан - для учета мнения граждан при принятии решений об изменении целевого назначения земель Района для объектов республиканского и межрегионального значения.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4. Порядок назначения и проведения опроса граждан определяется нормативным правовым актом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5. Решение о назначении опроса граждан принимается Советом Района. В решении Совета Района о назначении опроса граждан устанавливаются: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дата и сроки проведения опроса;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roofErr w:type="gramStart"/>
      <w:r w:rsidRPr="000D01B2">
        <w:rPr>
          <w:rFonts w:ascii="Times New Roman" w:hAnsi="Times New Roman" w:cs="Times New Roman"/>
          <w:sz w:val="28"/>
          <w:szCs w:val="28"/>
        </w:rPr>
        <w:t>2) формулировка вопроса (вопросов), предлагаемого (предлагаемых) при проведении опроса;</w:t>
      </w:r>
      <w:proofErr w:type="gramEnd"/>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методика проведения опроса;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4) форма опросного листа;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5) минимальная численность жителей Района, участвующих в опросе.</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6. Жители Района информируются о проведении опроса граждан не менее чем за 10 дней до его проведения.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7. Финансирование мероприятий, связанных с подготовкой и проведением опроса граждан, осуществляется: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за счет средств бюджета Района - при проведении опроса по инициативе органов местного самоуправления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за счет средств бюджета Республики Татарстан - при проведении опроса по инициативе органов государственной власти Республики Татарстан.</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8. Результаты опроса подлежат опубликованию (обнародованию) в печатных средствах массовой информации или путем размещения на </w:t>
      </w:r>
      <w:r w:rsidRPr="000D01B2">
        <w:rPr>
          <w:rFonts w:ascii="Times New Roman" w:hAnsi="Times New Roman" w:cs="Times New Roman"/>
          <w:sz w:val="28"/>
          <w:szCs w:val="28"/>
        </w:rPr>
        <w:lastRenderedPageBreak/>
        <w:t>официальном сайте Мамадышского муниципального Района в информационно-телекоммуникационной сети «Интернет» по веб-адресу: http://mamadysh.tatarstan.ru в месячный срок после его проведения. С результатами опроса вправе ознакомиться любой житель Района. Результаты опроса подлежат учету при принятии органами местного самоуправления Района соответствующих решений.</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20. Народное обсуждение наиболее важных вопросов местного значения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Решение о вынесении проектов муниципальных нормативных правовых актов и других наиболее важных вопросов местного значения на народное обсуждение принимается Советом Района по собственной инициативе или по требованию граждан, проживающих на соответствующей территории, в порядке, определяемом Советом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Те</w:t>
      </w:r>
      <w:proofErr w:type="gramStart"/>
      <w:r w:rsidRPr="000D01B2">
        <w:rPr>
          <w:rFonts w:ascii="Times New Roman" w:hAnsi="Times New Roman" w:cs="Times New Roman"/>
          <w:sz w:val="28"/>
          <w:szCs w:val="28"/>
        </w:rPr>
        <w:t>кст пр</w:t>
      </w:r>
      <w:proofErr w:type="gramEnd"/>
      <w:r w:rsidRPr="000D01B2">
        <w:rPr>
          <w:rFonts w:ascii="Times New Roman" w:hAnsi="Times New Roman" w:cs="Times New Roman"/>
          <w:sz w:val="28"/>
          <w:szCs w:val="28"/>
        </w:rPr>
        <w:t>оекта муниципального нормативного правового акта и иные материалы по выносимым на народное обсуждение вопросам не позднее 5 дней после принятия решения о вынесении их на народное обсуждение публикуются в средствах массовой информации, рассылаются жителям Района, размещаются в доступных для ознакомления населением местах, обнародуются иными способами.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Одновременно с вынесением вопроса на народное обсуждение Совет Района устанавливает срок и порядок организации работы по рассмотрению предложений и замечаний, поступающих в ходе обсуждения, создают для указанной цели специальную комиссию.</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4. Совет Района обеспечивает обсуждение выносимых им проектов муниципальных нормативных правовых актов и других наиболее важных вопросов местного значения, создает для этого необходимые условия.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5. Предложения и замечания по вопросам, вынесенным на народное обсуждение, направляются в Совет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6. Предложения и замечания по проектам муниципальных нормативных правовых актов и </w:t>
      </w:r>
      <w:proofErr w:type="gramStart"/>
      <w:r w:rsidRPr="000D01B2">
        <w:rPr>
          <w:rFonts w:ascii="Times New Roman" w:hAnsi="Times New Roman" w:cs="Times New Roman"/>
          <w:sz w:val="28"/>
          <w:szCs w:val="28"/>
        </w:rPr>
        <w:t>другим</w:t>
      </w:r>
      <w:proofErr w:type="gramEnd"/>
      <w:r w:rsidRPr="000D01B2">
        <w:rPr>
          <w:rFonts w:ascii="Times New Roman" w:hAnsi="Times New Roman" w:cs="Times New Roman"/>
          <w:sz w:val="28"/>
          <w:szCs w:val="28"/>
        </w:rPr>
        <w:t xml:space="preserve"> наиболее важным вопросам местного значения рассматриваются Советом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7. Об итогах народного обсуждения население информируется в месячный срок.</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21. Обращения граждан в органы местного самоуправления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Граждане имеют право на индивидуальные и коллективные обращения в органы местного самоуправления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2. Обращения граждан подлежат рассмотрению в порядке и сроки, установленные Федеральным законом от 02.05.2006 № 59-ФЗ «О порядке рассмотрения обращений граждан Российской Федерации» и Законом Республики </w:t>
      </w:r>
      <w:r w:rsidRPr="000D01B2">
        <w:rPr>
          <w:rFonts w:ascii="Times New Roman" w:hAnsi="Times New Roman" w:cs="Times New Roman"/>
          <w:sz w:val="28"/>
          <w:szCs w:val="28"/>
        </w:rPr>
        <w:lastRenderedPageBreak/>
        <w:t>Татарстан от 12.05.2003 № 16-ЗРТ «Об обращениях граждан в Республике Татарстан».</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22. Другие формы непосредственного осуществления жителями Района местного самоуправления и участия в его осуществлении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1. </w:t>
      </w:r>
      <w:proofErr w:type="gramStart"/>
      <w:r w:rsidRPr="000D01B2">
        <w:rPr>
          <w:rFonts w:ascii="Times New Roman" w:hAnsi="Times New Roman" w:cs="Times New Roman"/>
          <w:sz w:val="28"/>
          <w:szCs w:val="28"/>
        </w:rPr>
        <w:t>Наряду с предусмотренными настоящим Уставом в соответствии с федеральным законом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законам Республики Татарстан.</w:t>
      </w:r>
      <w:proofErr w:type="gramEnd"/>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Непосредственное осуществление жителями Района местного самоуправления и участие населения в осуществлении местного самоуправления основываются на принципах законности, добровольности.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Органы местного самоуправления и должностные лица местного самоуправления Района обязаны содействовать населению в непосредственном осуществлении жителями Района местного самоуправления и участии населения в осуществлении местного самоуправления.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Глава III. СОВЕТ РАЙОНА</w:t>
      </w: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23. Совет Района - представительный орган местного самоуправления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Совет Района является постоянно действующим выборным коллегиальным  представительным органом местного самоуправления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Официальное наименование Совета Района – «Совет Мамадышского муниципального района Республики Татарстан».</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Срок полномочий Совета Района -  5 лет.</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4. Совет Района подотчетен и подконтролен жителям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5. Совет Района имеет печать, бланки с изображением герба Района и со своим наименованием.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6. Расходы на обеспечение деятельности Совета Района предусматриваются в бюджете Района отдельной строкой в соответствии с классификацией расходов бюджетов Российской Федерации.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24. Состав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lastRenderedPageBreak/>
        <w:t>1. Совет Района состоит из 58 депутатов.</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Совет Района является правомочным при избрании в его состав не менее двух третей депутатов от установленной численности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25. Порядок избрания депутатов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В состав Совета Района входят главы поселений, входящих в состав Района, и депутаты представительных органов указанных поселений, избранные представительными органами поселений из своего состава в соответствии с равной независимо от численности населения поселения нормой представительства в количестве одного представителя от каждого поселения.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Норма представительства одного поселения, входящего в состав Района, не может превышать одну треть от установленной численности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Депутат Совета Района, избираемый из числа депутатов представительного органа поселения, должен быть избран не позднее одного месяца со дня первого заседания в правомочном составе представительного органа соответствующего поселения нового созыва, в том числе в случае досрочного прекращения полномочий этого органа предыдущего созыва.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Избрание депутата Совета Района из числа депутатов представительного органа поселения осуществляется тайным голосованием и оформляется решением указанного органа.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4. Решение представительного органа поселения об избрании главы поселения и об избрании депутата представительного органа поселения депутатом Совета Района в трехдневный срок направляется в Совет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26. Статус депутата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1. Полномочия депутата Совета Района начинаются со дня его избрания главой поселения или депутатом Совета Района из числа депутатов представительного органа поселения и прекращаются со дня </w:t>
      </w:r>
      <w:proofErr w:type="gramStart"/>
      <w:r w:rsidRPr="000D01B2">
        <w:rPr>
          <w:rFonts w:ascii="Times New Roman" w:hAnsi="Times New Roman" w:cs="Times New Roman"/>
          <w:sz w:val="28"/>
          <w:szCs w:val="28"/>
        </w:rPr>
        <w:t>начала работы Совета Района нового созыва</w:t>
      </w:r>
      <w:proofErr w:type="gramEnd"/>
      <w:r w:rsidRPr="000D01B2">
        <w:rPr>
          <w:rFonts w:ascii="Times New Roman" w:hAnsi="Times New Roman" w:cs="Times New Roman"/>
          <w:sz w:val="28"/>
          <w:szCs w:val="28"/>
        </w:rPr>
        <w:t>.</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Депутат осуществляет свою деятельность в соответствии с положением о статусе депутата и Регламентом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Депутат Совета Района работает на непостоянной основе, совмещая депутатскую деятельность с выполнением трудовых и служебных обязанностей по месту основной работы, за исключением случаев, установленных настоящим Уставом.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4. Ограничения, связанные со статусом депутата Совета Района, устанавливаются федеральными законами.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5. Срок полномочий депутата Совета Района устанавливается Уставом Района в соответствии с законом Республики Татарстан и не может быть менее двух и более пяти лет.</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lastRenderedPageBreak/>
        <w:t>6. Депутату Совета Района обеспечиваются условия для беспрепятственного осуществления своих полномочий в соответствии с законами, настоящим Уставом, решениями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7. </w:t>
      </w:r>
      <w:proofErr w:type="gramStart"/>
      <w:r w:rsidRPr="000D01B2">
        <w:rPr>
          <w:rFonts w:ascii="Times New Roman" w:hAnsi="Times New Roman" w:cs="Times New Roman"/>
          <w:sz w:val="28"/>
          <w:szCs w:val="28"/>
        </w:rPr>
        <w:t>Встречи депутата Совета Района с избирателями проводятся в помещениях, специально отведенных местах, а также на внутридворовых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w:t>
      </w:r>
      <w:proofErr w:type="gramEnd"/>
      <w:r w:rsidRPr="000D01B2">
        <w:rPr>
          <w:rFonts w:ascii="Times New Roman" w:hAnsi="Times New Roman" w:cs="Times New Roman"/>
          <w:sz w:val="28"/>
          <w:szCs w:val="28"/>
        </w:rPr>
        <w:t xml:space="preserve"> Уведомление органов исполнительной власти Республики Татарстан или органов местного самоуправления о таких встречах не требуется. При этом депутат Совета Района вправе предварительно проинформировать указанные органы о дате и времени их проведения.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8. Исполнительный комитет Района определяет специально отведенные места для проведения встреч депутатов с избирателями, а также определяет перечень помещений, предоставляемых для проведения встреч депутатов с избирателями, и порядок их предоставления.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9. Встречи депутата Совета Района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10. Воспрепятствование организации или проведению встреч депутата Совета Района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административную ответственность в соответствии с законодательством Российской Федерации.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11. Депутат Совета Района обязан соблюдать Правила депутатской этики, утверждаемые Советом Района, которые в том числе должны содержать следующие обязательства депутата: </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roofErr w:type="gramStart"/>
      <w:r w:rsidRPr="000D01B2">
        <w:rPr>
          <w:rFonts w:ascii="Times New Roman" w:hAnsi="Times New Roman" w:cs="Times New Roman"/>
          <w:sz w:val="28"/>
          <w:szCs w:val="28"/>
        </w:rPr>
        <w:t>1) не использовать статус депутата для оказания влияния на деятельность иных органов местного самоуправления, организаций, должностных лиц, муниципальных служащих и граждан при решении вопросов, касающихся его лично или его ближайших родственников;</w:t>
      </w:r>
      <w:proofErr w:type="gramEnd"/>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воздерживаться от поведения, которое могло бы вызвать сомнение в объективном исполнении депутатских обязанностей, а также избегать конфликтных ситуаций, способных нанести ущерб его репутации или авторитету Совета Района;</w:t>
      </w:r>
    </w:p>
    <w:p w:rsidR="00F83818" w:rsidRPr="000D01B2" w:rsidRDefault="00F83818" w:rsidP="00F83818">
      <w:pPr>
        <w:pStyle w:val="ac"/>
        <w:ind w:left="-567" w:firstLine="709"/>
        <w:jc w:val="both"/>
        <w:rPr>
          <w:rFonts w:ascii="Times New Roman" w:hAnsi="Times New Roman" w:cs="Times New Roman"/>
          <w:sz w:val="28"/>
          <w:szCs w:val="28"/>
        </w:rPr>
      </w:pPr>
      <w:proofErr w:type="gramStart"/>
      <w:r w:rsidRPr="000D01B2">
        <w:rPr>
          <w:rFonts w:ascii="Times New Roman" w:hAnsi="Times New Roman" w:cs="Times New Roman"/>
          <w:sz w:val="28"/>
          <w:szCs w:val="28"/>
        </w:rPr>
        <w:t xml:space="preserve">3) при угрозе возникновения конфликта интересов - ситуации, при которой личная заинтересованность (прямая или косвенная) депутата Совета Района, влияет или может повлиять на надлежащее, объективное и беспристрастное осуществление им депутатских полномочий – обязан уведомить в порядке, определенном Советом Района, о возникшем конфликте интересов или о возможности его возникновения, как только ему станет об этом известно, и </w:t>
      </w:r>
      <w:r w:rsidRPr="000D01B2">
        <w:rPr>
          <w:rFonts w:ascii="Times New Roman" w:hAnsi="Times New Roman" w:cs="Times New Roman"/>
          <w:sz w:val="28"/>
          <w:szCs w:val="28"/>
        </w:rPr>
        <w:lastRenderedPageBreak/>
        <w:t>выполнять решение Совета Района, направленное на</w:t>
      </w:r>
      <w:proofErr w:type="gramEnd"/>
      <w:r w:rsidRPr="000D01B2">
        <w:rPr>
          <w:rFonts w:ascii="Times New Roman" w:hAnsi="Times New Roman" w:cs="Times New Roman"/>
          <w:sz w:val="28"/>
          <w:szCs w:val="28"/>
        </w:rPr>
        <w:t xml:space="preserve"> предотвращение или урегулирование данного конфликта интересов;</w:t>
      </w:r>
    </w:p>
    <w:p w:rsidR="00F83818" w:rsidRPr="000D01B2" w:rsidRDefault="00F83818" w:rsidP="00F83818">
      <w:pPr>
        <w:pStyle w:val="ac"/>
        <w:ind w:left="-567" w:firstLine="709"/>
        <w:jc w:val="both"/>
        <w:rPr>
          <w:rFonts w:ascii="Times New Roman" w:hAnsi="Times New Roman" w:cs="Times New Roman"/>
          <w:sz w:val="28"/>
          <w:szCs w:val="28"/>
        </w:rPr>
      </w:pPr>
      <w:r w:rsidRPr="000D01B2">
        <w:rPr>
          <w:rFonts w:ascii="Times New Roman" w:hAnsi="Times New Roman" w:cs="Times New Roman"/>
          <w:sz w:val="28"/>
          <w:szCs w:val="28"/>
        </w:rPr>
        <w:t>4) соблюдать установленные в Совете Района правила публичных выступлений;</w:t>
      </w:r>
    </w:p>
    <w:p w:rsidR="00F83818" w:rsidRPr="000D01B2" w:rsidRDefault="00F83818" w:rsidP="00F83818">
      <w:pPr>
        <w:pStyle w:val="ac"/>
        <w:ind w:left="-567" w:firstLine="709"/>
        <w:jc w:val="both"/>
        <w:rPr>
          <w:rFonts w:ascii="Times New Roman" w:hAnsi="Times New Roman" w:cs="Times New Roman"/>
          <w:sz w:val="28"/>
          <w:szCs w:val="28"/>
        </w:rPr>
      </w:pPr>
      <w:r w:rsidRPr="000D01B2">
        <w:rPr>
          <w:rFonts w:ascii="Times New Roman" w:hAnsi="Times New Roman" w:cs="Times New Roman"/>
          <w:sz w:val="28"/>
          <w:szCs w:val="28"/>
        </w:rPr>
        <w:t>5) не разглашать и не использовать в целях, не связанных с депутатской деятельностью, сведения, отнесенные в соответствии с федеральным законом к сведениям конфиденциального характера, ставшие ему известными в связи с исполнением депутатских обязанностей;</w:t>
      </w:r>
    </w:p>
    <w:p w:rsidR="00F83818" w:rsidRPr="000D01B2" w:rsidRDefault="00F83818" w:rsidP="00F83818">
      <w:pPr>
        <w:pStyle w:val="ac"/>
        <w:ind w:left="-567" w:firstLine="709"/>
        <w:jc w:val="both"/>
        <w:rPr>
          <w:rFonts w:ascii="Times New Roman" w:hAnsi="Times New Roman" w:cs="Times New Roman"/>
          <w:sz w:val="28"/>
          <w:szCs w:val="28"/>
        </w:rPr>
      </w:pPr>
      <w:r w:rsidRPr="000D01B2">
        <w:rPr>
          <w:rFonts w:ascii="Times New Roman" w:hAnsi="Times New Roman" w:cs="Times New Roman"/>
          <w:sz w:val="28"/>
          <w:szCs w:val="28"/>
        </w:rPr>
        <w:t>6) не получать в связи с исполнением депутатских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12. Депутат Совета Района, осуществляющий свои полномочия на постоянной основе, не вправе:</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roofErr w:type="gramStart"/>
      <w:r w:rsidRPr="000D01B2">
        <w:rPr>
          <w:rFonts w:ascii="Times New Roman" w:hAnsi="Times New Roman" w:cs="Times New Roman"/>
          <w:sz w:val="28"/>
          <w:szCs w:val="28"/>
        </w:rPr>
        <w:t>1)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Республики Татарстан, иных объединений муниципальных образований,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кроме случаев, предусмотренных федеральными законами, и случаев, если</w:t>
      </w:r>
      <w:proofErr w:type="gramEnd"/>
      <w:r w:rsidRPr="000D01B2">
        <w:rPr>
          <w:rFonts w:ascii="Times New Roman" w:hAnsi="Times New Roman" w:cs="Times New Roman"/>
          <w:sz w:val="28"/>
          <w:szCs w:val="28"/>
        </w:rPr>
        <w:t xml:space="preserve"> участие в управлении организацией осуществляется в соответствии с законодательством Российской Федерации от имени органа местного самоуправления;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13. Депутат Совета Района, осуществляющий полномочия на постоянной основе,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lastRenderedPageBreak/>
        <w:t xml:space="preserve">Гарантии </w:t>
      </w:r>
      <w:proofErr w:type="gramStart"/>
      <w:r w:rsidRPr="000D01B2">
        <w:rPr>
          <w:rFonts w:ascii="Times New Roman" w:hAnsi="Times New Roman" w:cs="Times New Roman"/>
          <w:sz w:val="28"/>
          <w:szCs w:val="28"/>
        </w:rPr>
        <w:t>осуществления полномочий депутатов Совета Района</w:t>
      </w:r>
      <w:proofErr w:type="gramEnd"/>
      <w:r w:rsidRPr="000D01B2">
        <w:rPr>
          <w:rFonts w:ascii="Times New Roman" w:hAnsi="Times New Roman" w:cs="Times New Roman"/>
          <w:sz w:val="28"/>
          <w:szCs w:val="28"/>
        </w:rPr>
        <w:t xml:space="preserve"> устанавливаются настоящим Уставом в соответствии с федеральными законами и законами Республики Татарстан.</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14. </w:t>
      </w:r>
      <w:proofErr w:type="gramStart"/>
      <w:r w:rsidRPr="000D01B2">
        <w:rPr>
          <w:rFonts w:ascii="Times New Roman" w:hAnsi="Times New Roman" w:cs="Times New Roman"/>
          <w:sz w:val="28"/>
          <w:szCs w:val="28"/>
        </w:rPr>
        <w:t>Депутат Совета Района должен соблюдать ограничения, запреты, исполнять обязанности,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w:t>
      </w:r>
      <w:proofErr w:type="gramEnd"/>
      <w:r w:rsidRPr="000D01B2">
        <w:rPr>
          <w:rFonts w:ascii="Times New Roman" w:hAnsi="Times New Roman" w:cs="Times New Roman"/>
          <w:sz w:val="28"/>
          <w:szCs w:val="28"/>
        </w:rPr>
        <w:t xml:space="preserve"> иностранных </w:t>
      </w:r>
      <w:proofErr w:type="gramStart"/>
      <w:r w:rsidRPr="000D01B2">
        <w:rPr>
          <w:rFonts w:ascii="Times New Roman" w:hAnsi="Times New Roman" w:cs="Times New Roman"/>
          <w:sz w:val="28"/>
          <w:szCs w:val="28"/>
        </w:rPr>
        <w:t>банках</w:t>
      </w:r>
      <w:proofErr w:type="gramEnd"/>
      <w:r w:rsidRPr="000D01B2">
        <w:rPr>
          <w:rFonts w:ascii="Times New Roman" w:hAnsi="Times New Roman" w:cs="Times New Roman"/>
          <w:sz w:val="28"/>
          <w:szCs w:val="28"/>
        </w:rPr>
        <w:t>, расположенных за пределами территории Российской Федерации, владеть и (или) пользоваться иностранными финансовыми инструментами».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15.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депутатом Совета Района, проводится по решению Президента Республики Татарстан (</w:t>
      </w:r>
      <w:proofErr w:type="gramStart"/>
      <w:r w:rsidRPr="000D01B2">
        <w:rPr>
          <w:rFonts w:ascii="Times New Roman" w:hAnsi="Times New Roman" w:cs="Times New Roman"/>
          <w:sz w:val="28"/>
          <w:szCs w:val="28"/>
        </w:rPr>
        <w:t>Премьер–министра</w:t>
      </w:r>
      <w:proofErr w:type="gramEnd"/>
      <w:r w:rsidRPr="000D01B2">
        <w:rPr>
          <w:rFonts w:ascii="Times New Roman" w:hAnsi="Times New Roman" w:cs="Times New Roman"/>
          <w:sz w:val="28"/>
          <w:szCs w:val="28"/>
        </w:rPr>
        <w:t xml:space="preserve"> Республики Татарстан) в порядке, установленном законом Республики Татарстан.</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16. </w:t>
      </w:r>
      <w:proofErr w:type="gramStart"/>
      <w:r w:rsidRPr="000D01B2">
        <w:rPr>
          <w:rFonts w:ascii="Times New Roman" w:hAnsi="Times New Roman" w:cs="Times New Roman"/>
          <w:sz w:val="28"/>
          <w:szCs w:val="28"/>
        </w:rPr>
        <w:t>При выявлении в результате проверки, проведенной в соответствии с частью 14 настоящей статьи, фактов несоблюдения ограничений, запретов, неисполнения обязанностей,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иметь</w:t>
      </w:r>
      <w:proofErr w:type="gramEnd"/>
      <w:r w:rsidRPr="000D01B2">
        <w:rPr>
          <w:rFonts w:ascii="Times New Roman" w:hAnsi="Times New Roman" w:cs="Times New Roman"/>
          <w:sz w:val="28"/>
          <w:szCs w:val="28"/>
        </w:rPr>
        <w:t xml:space="preserve"> </w:t>
      </w:r>
      <w:proofErr w:type="gramStart"/>
      <w:r w:rsidRPr="000D01B2">
        <w:rPr>
          <w:rFonts w:ascii="Times New Roman" w:hAnsi="Times New Roman" w:cs="Times New Roman"/>
          <w:sz w:val="28"/>
          <w:szCs w:val="28"/>
        </w:rPr>
        <w:t>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Президент Республики Татарстан (Премьер-министр Республики Татарстан) обращается с заявлением о досрочном прекращении полномочий депутата Совета Района, Главы Района, иного выборного должностного лица местного самоуправления, в орган местного самоуправления, уполномоченный принимать соответствующее решение, или в суд.</w:t>
      </w:r>
      <w:proofErr w:type="gramEnd"/>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17. Сведения о доходах, расходах, об имуществе и обязательствах имущественного характера, представленные лицами, замещающими муниципальные должности, размещаются на официальных сайтах органов местного самоуправления в информационно-телекоммуникационной сети «Интернет» по веб-адресу: http://mamadysh.tatarstan.ru и (или) предоставляются для опубликования средствам массовой информации в порядке, определяемом муниципальными правовыми актами.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27. Взаимоотношение депутата Совета Района с жителями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lastRenderedPageBreak/>
        <w:t>1. Депутат Совета Района поддерживает связь с жителями Района, а также с коллективами предприятий, организациями, государственными и иными органами, расположенными на территории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Депутат Совета Района отчитывается перед жителями поселения, представителем которого он является, о своей работе периодически информирует их о работе Совета Района, а также проводит прием населения.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3. </w:t>
      </w:r>
      <w:proofErr w:type="gramStart"/>
      <w:r w:rsidRPr="000D01B2">
        <w:rPr>
          <w:rFonts w:ascii="Times New Roman" w:hAnsi="Times New Roman" w:cs="Times New Roman"/>
          <w:sz w:val="28"/>
          <w:szCs w:val="28"/>
        </w:rPr>
        <w:t>Депутат Совета Района обязан принимать предусмотренные законодательством меры по обеспечению законных прав, свобод и интересов жителей Района, в том числе рассматривать поступившие от них предложения, заявления, жалобы, способствовать правильному и своевременному решению содержащихся в них вопросов.</w:t>
      </w:r>
      <w:proofErr w:type="gramEnd"/>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28. Организация работы вновь избранного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Совет Района нового созыва собирается на первое заседание в течение 30 дней со дня избрания не менее двух третей депутатов от установленного числа депутатов Совета Района. Первое после выборов заседание Совета Района созывает и готовит Глава Района, избранный предыдущим созывом Совета Района, а при его отсутствии - Руководитель Исполнительного комитета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Первое после выборов заседание Совета Района до избрания Главы Района открывает и ведет старейший по возрасту депутат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29. Компетенция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В компетенции Совета Района находятся: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принятие Устава Района и внесение в него изменений дополнений;</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установление общеобязательных правил на территории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утверждение бюджета Района и отчета о его исполнении;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4) установление, изменение и отмена местных налогов и сборов, предоставление льгот по их уплате в соответствии с законодательством Российской Федерации о налогах и сборах;</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5) утверждение стратегии социально-экономического развития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6) утверждение муниципальных программ в области энергосбережения и повышения энергетической эффективности;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7) выдвижение инициативы об изменении границ, преобразовании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8) назначение местного референдума;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9) избрание Главы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10) избрание заместителя Главы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11) организация профессионального образования и дополнительного профессионального образования Главы Района и иных выборных должностных лиц местного самоуправления, депутатов Совета Района, муниципальных служащих и работников муниципальных учреждений, организация подготовки </w:t>
      </w:r>
      <w:r w:rsidRPr="000D01B2">
        <w:rPr>
          <w:rFonts w:ascii="Times New Roman" w:hAnsi="Times New Roman" w:cs="Times New Roman"/>
          <w:sz w:val="28"/>
          <w:szCs w:val="28"/>
        </w:rPr>
        <w:lastRenderedPageBreak/>
        <w:t>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12) назначение Руководителя Исполнительного комитета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13) утверждение структуры Исполнительного комитета Района, установление предельной численности его работников;</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14) установление порядка проведения конкурса на замещение должности Руководителя Исполнительного комитета Района, назначение членов конкурсной комиссии;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15) утверждение Положения о Контрольно-счетной палате Района, Положения о Финансово-бюджетной палате Района и Положения о Палате имущественных и земельных отношений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16) назначение членов избирательной комиссии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17) назначение голосования по вопросам изменения границ, преобразования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18) реализация права законодательной инициативы в Государственном Совете Республики Татарстан;</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19) определение порядка управления и распоряжения имуществом, находящимся в муниципальной собственности Района, в том числе порядка и условий его приватизации в соответствии с федеральными законами; определение перечня видов муниципального имущества, отчуждение которого осуществляется по согласованию или после утверждения Советом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20)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21) определение порядка участия Района в организациях межмуниципального сотрудничества;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22) определение порядка материально-технического и организационного обеспечения деятельности органов местного самоуправления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23) </w:t>
      </w:r>
      <w:proofErr w:type="gramStart"/>
      <w:r w:rsidRPr="000D01B2">
        <w:rPr>
          <w:rFonts w:ascii="Times New Roman" w:hAnsi="Times New Roman" w:cs="Times New Roman"/>
          <w:sz w:val="28"/>
          <w:szCs w:val="28"/>
        </w:rPr>
        <w:t>контроль за</w:t>
      </w:r>
      <w:proofErr w:type="gramEnd"/>
      <w:r w:rsidRPr="000D01B2">
        <w:rPr>
          <w:rFonts w:ascii="Times New Roman" w:hAnsi="Times New Roman" w:cs="Times New Roman"/>
          <w:sz w:val="28"/>
          <w:szCs w:val="28"/>
        </w:rPr>
        <w:t xml:space="preserve"> исполнением органами местного самоуправления и должностными лицами местного самоуправления Района полномочий по решению вопросов местного значения;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24) утверждение правил благоустройства территории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25) утверждение документов территориального планирования Района, другой градостроительной документации в соответствии с Градостроительным кодексом Российской Федерации;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26) определение порядка создания и использования местных резервов финансовых и материальных ресурсов для ликвидации чрезвычайных ситуаций;</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27) установление условий и порядка выделения необходимых средств из бюджета Района для выравнивания уровня бюджетной обеспеченности поселений;</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lastRenderedPageBreak/>
        <w:t>28) принятие решений о создании некоммерческих организаций в форме автономных некоммерческих организаций и фондов;</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29) учреждение собственных средств массовой, информации;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30) толкование Устава Района и решений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31) принятие Регламента Совета Района и иных решений по вопросам организации своей деятельности;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32) утверждение положения об Аппарате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33) принятие решения об удалении Главы Района в отставку;</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34) назначение в установленном порядке председателя и членов (аудиторов) Контрольно-счетной палаты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35) иные полномочия, отнесенные федеральными законами, законами Республики Татарстан к ведению представительных органов муниципальных Районов, а также иные полномочия, отнесенные настоящим Уставом к компетенции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Совет Района заслушивает ежегодные отчеты Главы Района, Руководителя Исполнительного комитета Района о результатах их деятельности, деятельности Исполнительного комитета Района и иных подведомственных Главе Района органов местного самоуправления, в том числе о решении вопросов, поставленных Советом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30. Порядок работы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Порядок работы Совета Района определяется настоящим Уставом и Регламентом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Основной формой работы Совета Района являются его заседания, на которых решаются вопросы, отнесенные к компетенции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Заседание Совета Района правомочно, если на нем присутствует не менее 50 процентов от числа избранных депутатов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4. Очередные заседания Совета Района проводятся по мере необходимости, но не реже одного раза в три месяца. Внеочередные заседания созываются по инициативе Главы Района или группы депутатов не менее одной трети от установленного числа депутатов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5. Заседания Совета Района созываются Главой Района. Депутаты Совета Района и приглашенные лица извещаются о времени, месте и повестке дня очередного заседания не </w:t>
      </w:r>
      <w:proofErr w:type="gramStart"/>
      <w:r w:rsidRPr="000D01B2">
        <w:rPr>
          <w:rFonts w:ascii="Times New Roman" w:hAnsi="Times New Roman" w:cs="Times New Roman"/>
          <w:sz w:val="28"/>
          <w:szCs w:val="28"/>
        </w:rPr>
        <w:t>позднее</w:t>
      </w:r>
      <w:proofErr w:type="gramEnd"/>
      <w:r w:rsidRPr="000D01B2">
        <w:rPr>
          <w:rFonts w:ascii="Times New Roman" w:hAnsi="Times New Roman" w:cs="Times New Roman"/>
          <w:sz w:val="28"/>
          <w:szCs w:val="28"/>
        </w:rPr>
        <w:t xml:space="preserve"> чем за пять дней, а внеочередного заседания - не позднее чем за один день до ее проведения.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6. На каждом заседании Совета Района ведется протокол заседания. В протокол заседания включаются сведения о дате, месте и времени проведения заседания, перечисляются все рассматриваемые вопросы и фиксируются все принятые решения с указанием итогов голосования. После подписания протокола заседания Совета Района Главой Района с ним может ознакомиться любой житель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lastRenderedPageBreak/>
        <w:t>7. На заседаниях Совета Района каждый депутат имеет один голос. Депутат Совета Района осуществляет свое право на голосование лично. Голосование на заседаниях Совета Района может быть открытым (в том числе поименным) и тайным. Случаи применения каждого вида голосования устанавливаются настоящим Уставом, Регламентом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31. Организация деятельности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Организацию деятельности Совета Района осуществляет Глава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В соответствии с Регламентом Совета Района для предварительного рассмотрения и подготовки вопросов, отнесенных к компетенции Совета Района, из числа депутатов Совета Района, за исключением Главы Района и его заместителей, образуются постоянные комиссии по основным направлениям деятельности Совета Района, а также могут образовываться временные комиссии.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Для подготовки муниципальных программ, проектов решений Совета Района, обсуждения наиболее значимых вопросов, отнесенных к ведению Района, при Совете Района по его решению могут создаваться рабочие, экспертные и иные совещательные группы в составе депутатов, представителей Исполнительного комитета Района, общественных объединений, организаций и предприятий, специалистов, экспертов и жителей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4. Организационное, правовое, информационное, материально-техническое и иное обеспечение деятельности Совета Района осуществляет Аппарат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32. Осуществление Советом Района контрольных функций</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1. Совет Района осуществляет </w:t>
      </w:r>
      <w:proofErr w:type="gramStart"/>
      <w:r w:rsidRPr="000D01B2">
        <w:rPr>
          <w:rFonts w:ascii="Times New Roman" w:hAnsi="Times New Roman" w:cs="Times New Roman"/>
          <w:sz w:val="28"/>
          <w:szCs w:val="28"/>
        </w:rPr>
        <w:t>контроль за</w:t>
      </w:r>
      <w:proofErr w:type="gramEnd"/>
      <w:r w:rsidRPr="000D01B2">
        <w:rPr>
          <w:rFonts w:ascii="Times New Roman" w:hAnsi="Times New Roman" w:cs="Times New Roman"/>
          <w:sz w:val="28"/>
          <w:szCs w:val="28"/>
        </w:rPr>
        <w:t xml:space="preserve"> соблюдением на территории Района положений настоящего Устава, принимаемых Советом Района нормативных актов, исполнением бюджета Района, использованием средств внебюджетных фондов, программ развития Района, над деятельностью Исполнительного комитета Района и его Руководителя.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В случае выявления фактов нарушения органами местного самоуправления Района и их должностными лицами законодательства, настоящего Устава и иных муниципальных нормативных правовых актов решением Совета Района, Главы Района из числа депутатов могут образовываться временные контрольные комиссии для проверки указанных фактов.</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В соответствии с законодательством решением Совета Района, Главы Района могут проводиться проверки (ревизии) целевого использования средств бюджета Района, эффективности использования муниципального имущества, а также иных вопросов финансово-хозяйственной деятельности Исполнительного комитета Района. К проведению проверок (ревизий) в установленном порядке могут привлекаться независимые аудиторы, специалисты органов государственной власти Республики Татарстан.</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lastRenderedPageBreak/>
        <w:t xml:space="preserve">4. </w:t>
      </w:r>
      <w:proofErr w:type="gramStart"/>
      <w:r w:rsidRPr="000D01B2">
        <w:rPr>
          <w:rFonts w:ascii="Times New Roman" w:hAnsi="Times New Roman" w:cs="Times New Roman"/>
          <w:sz w:val="28"/>
          <w:szCs w:val="28"/>
        </w:rPr>
        <w:t>Исполнительный комитет Района, его Руководитель, предприятия, учреждения, организации, должностные лица, если иное не установлено законом, обязаны по обращению Совета Района, его контрольных комиссий, депутата Совета Района предоставлять запрашиваемую информацию по вопросам, относящимся к ведению Совета Района, а в случае указания на нарушение законодательства, муниципальных нормативных правовых актов незамедлительно принять меры для устранения нарушений и привлечения виновных лиц к ответственности.</w:t>
      </w:r>
      <w:proofErr w:type="gramEnd"/>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5. Совет Района, осуществляя контрольные функции, не вправе вмешиваться в финансово-хозяйственную и исполнительно-распорядительную деятельность Исполнительного комитета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33. Досрочное прекращение полномочий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Полномочия Совета Района могут быть прекращены досрочно в случае:</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принятия Советом Района решения о самороспуске;</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roofErr w:type="gramStart"/>
      <w:r w:rsidRPr="000D01B2">
        <w:rPr>
          <w:rFonts w:ascii="Times New Roman" w:hAnsi="Times New Roman" w:cs="Times New Roman"/>
          <w:sz w:val="28"/>
          <w:szCs w:val="28"/>
        </w:rPr>
        <w:t>2) роспуска Совета Района в порядке и по основаниям, предусмотренным статьей 73 Федерального закона от 06.10.2003 № 131-ФЗ «Об общих принципах организации местного самоуправления в Российской Федерации»;</w:t>
      </w:r>
      <w:proofErr w:type="gramEnd"/>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вступления в силу решения Верховного суда Республики Татарстан о неправомочности данного состава депутатов Совета Поселения, в том числе в связи со сложением депутатами своих полномочий;</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4) преобразования Района, осуществляемого в соответствии со статьей 13 Федерального закона от 06.10.2003 № 131-ФЗ «Об общих принципах организации местного самоуправления в Российской Федерации»;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5) увеличения численности избирателей Района более чем на 25 процентов, произошедшего вследствие изменения границ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6) нарушения срока издания муниципального нормативного правового акта, требуемого для реализации решения, принятого путем прямого волеизъявления граждан.</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Досрочное прекращение полномочий Совета Района влечет досрочное прекращение полномочий его депутатов.</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В случае досрочного прекращения полномочий Совета Района представительные органы поселений обязаны в течение одного месяца избрать в состав Совета Района других депутатов.</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34. Порядок принятия решения о самороспуске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Решение о самороспуске Совета Района может быть принято по инициативе Главы Района или группы депутатов в количестве не менее половины от установленной численности депутатов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Инициатива принятия решения о самороспуске не может быть выдвинута: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lastRenderedPageBreak/>
        <w:t>1) в течение первого года после избрания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в период принятия бюджета Района и утверждения отчета о его исполнении;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в случае досрочного прекращения полномочий Главы Района до избрания нового Главы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Письменное предложение о самороспуске Совета Района должно содержать мотивы самороспуска, а также к нему могут прилагаться иные материалы, обосновывающие причины самороспуска.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4. Для предварительного рассмотрения вопроса о самороспуске из числа депутатов решением Совета Района образуется комиссия. По решению Совета Района или Главы Района вопрос о самороспуске Совета Района может быть вынесен на публичные слушания.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5. Продолжительность рассмотрения вопроса о самороспуске Совета Района должна гарантировать возможность всестороннего и объективного обсуждения всех обстоятельств и обоснований инициативы самороспуска депутатами Совета Района и жителями Района. Решение о самороспуске может быть принято по истечении двух месяцев со дня выдвижения инициативы о самороспуске.</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6. Решение о самороспуске Совета Района принимается двумя третями голосов от установленной численности депутатов Совета Района путем тайного голосования.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7. В случае отклонения Советом Района предложения о самороспуске повторная </w:t>
      </w:r>
      <w:proofErr w:type="gramStart"/>
      <w:r w:rsidRPr="000D01B2">
        <w:rPr>
          <w:rFonts w:ascii="Times New Roman" w:hAnsi="Times New Roman" w:cs="Times New Roman"/>
          <w:sz w:val="28"/>
          <w:szCs w:val="28"/>
        </w:rPr>
        <w:t>инициатива</w:t>
      </w:r>
      <w:proofErr w:type="gramEnd"/>
      <w:r w:rsidRPr="000D01B2">
        <w:rPr>
          <w:rFonts w:ascii="Times New Roman" w:hAnsi="Times New Roman" w:cs="Times New Roman"/>
          <w:sz w:val="28"/>
          <w:szCs w:val="28"/>
        </w:rPr>
        <w:t xml:space="preserve"> о самороспуске может быть выдвинута не ранее чем через один год со дня голосования по вопросу о самороспуске.</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35. Досрочное прекращение полномочий депутата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Полномочия депутата Совета Района прекращаются досрочно в случае:</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смерти;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отставки по собственному желанию;</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признания судом недееспособным или ограниченно дееспособным;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4) признания судом безвестно отсутствующим или объявления умершим;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5) вступления в отношении его в законную силу обвинительного приговора суда;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6) выезда за пределы Российской Федерации на постоянное место жительства;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roofErr w:type="gramStart"/>
      <w:r w:rsidRPr="000D01B2">
        <w:rPr>
          <w:rFonts w:ascii="Times New Roman" w:hAnsi="Times New Roman" w:cs="Times New Roman"/>
          <w:sz w:val="28"/>
          <w:szCs w:val="28"/>
        </w:rPr>
        <w:t xml:space="preserve">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органу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w:t>
      </w:r>
      <w:r w:rsidRPr="000D01B2">
        <w:rPr>
          <w:rFonts w:ascii="Times New Roman" w:hAnsi="Times New Roman" w:cs="Times New Roman"/>
          <w:sz w:val="28"/>
          <w:szCs w:val="28"/>
        </w:rPr>
        <w:lastRenderedPageBreak/>
        <w:t>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0D01B2">
        <w:rPr>
          <w:rFonts w:ascii="Times New Roman" w:hAnsi="Times New Roman" w:cs="Times New Roman"/>
          <w:sz w:val="28"/>
          <w:szCs w:val="28"/>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8) отзыва избирателями как депутата соответствующего представительного органа поселения, входящего в состав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9) досрочного прекращения полномочий Совета Района либо досрочного прекращения его полномочий как Главы поселения или депутата соответствующего представительного органа поселения;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10) призыва на военную службу или направление на заменяющую ее альтернативную гражданскую службу;</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11)несоблюдения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 и другими федеральными законами;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roofErr w:type="gramStart"/>
      <w:r w:rsidRPr="000D01B2">
        <w:rPr>
          <w:rFonts w:ascii="Times New Roman" w:hAnsi="Times New Roman" w:cs="Times New Roman"/>
          <w:sz w:val="28"/>
          <w:szCs w:val="28"/>
        </w:rPr>
        <w:t>12) 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w:t>
      </w:r>
      <w:proofErr w:type="gramEnd"/>
      <w:r w:rsidRPr="000D01B2">
        <w:rPr>
          <w:rFonts w:ascii="Times New Roman" w:hAnsi="Times New Roman" w:cs="Times New Roman"/>
          <w:sz w:val="28"/>
          <w:szCs w:val="28"/>
        </w:rPr>
        <w:t xml:space="preserve"> пределами территории Российской Федерации, владеть и (или) пользоваться иностранными финансовыми инструментами»;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13) в иных случаях, установленных федеральным законодательством.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2. Решение о прекращении полномочий депутата Совета Района в случаях, указанных в пунктах 1-7, 10 части 1 настоящей статьи, принимается Советом Района, в котором определяется день </w:t>
      </w:r>
      <w:proofErr w:type="gramStart"/>
      <w:r w:rsidRPr="000D01B2">
        <w:rPr>
          <w:rFonts w:ascii="Times New Roman" w:hAnsi="Times New Roman" w:cs="Times New Roman"/>
          <w:sz w:val="28"/>
          <w:szCs w:val="28"/>
        </w:rPr>
        <w:t>прекращения полномочий депутата Совета Района</w:t>
      </w:r>
      <w:proofErr w:type="gramEnd"/>
      <w:r w:rsidRPr="000D01B2">
        <w:rPr>
          <w:rFonts w:ascii="Times New Roman" w:hAnsi="Times New Roman" w:cs="Times New Roman"/>
          <w:sz w:val="28"/>
          <w:szCs w:val="28"/>
        </w:rPr>
        <w:t>. Решение Совета Района о досрочном прекращении полномочий депутата Совета Района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заседаниями Совета Района – не позднее чем через три месяца со дня появления такого основания.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Полномочия депутата Совета Района в случае, предусмотренном в пункте 8 части 1 настоящей статьи, прекращаются со дня официального опубликования результатов голосования по отзыву депутата соответствующего представительного органа поселения.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4. Полномочия депутата Совета Района в случае, предусмотренном в пункте 9 части 1 настоящей статьи, прекращаются соответственно со дня досрочного прекращения полномочий Совета Района либо досрочного прекращения полномочий Главы поселения или депутата Совета поселения.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5. В случае досрочного </w:t>
      </w:r>
      <w:proofErr w:type="gramStart"/>
      <w:r w:rsidRPr="000D01B2">
        <w:rPr>
          <w:rFonts w:ascii="Times New Roman" w:hAnsi="Times New Roman" w:cs="Times New Roman"/>
          <w:sz w:val="28"/>
          <w:szCs w:val="28"/>
        </w:rPr>
        <w:t>прекращения полномочий депутата Совета Района</w:t>
      </w:r>
      <w:proofErr w:type="gramEnd"/>
      <w:r w:rsidRPr="000D01B2">
        <w:rPr>
          <w:rFonts w:ascii="Times New Roman" w:hAnsi="Times New Roman" w:cs="Times New Roman"/>
          <w:sz w:val="28"/>
          <w:szCs w:val="28"/>
        </w:rPr>
        <w:t xml:space="preserve"> из числа депутатов представительного органа соответствующего поселения </w:t>
      </w:r>
      <w:r w:rsidRPr="000D01B2">
        <w:rPr>
          <w:rFonts w:ascii="Times New Roman" w:hAnsi="Times New Roman" w:cs="Times New Roman"/>
          <w:sz w:val="28"/>
          <w:szCs w:val="28"/>
        </w:rPr>
        <w:lastRenderedPageBreak/>
        <w:t>указанный орган обязан в течение месяца избрать в состав Совета Района другого депутата.</w:t>
      </w:r>
    </w:p>
    <w:p w:rsidR="00F83818" w:rsidRPr="000D01B2" w:rsidRDefault="00F83818" w:rsidP="00F83818">
      <w:pPr>
        <w:ind w:left="-567"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6. В случае обращения Президента Республики Татарстан (Премьер-министра Республики Татарстан) с заявлением о досрочном прекращении полномочий депутата Совета Района днем появления основания для досрочного прекращения полномочий является день поступления в </w:t>
      </w:r>
      <w:proofErr w:type="gramStart"/>
      <w:r w:rsidRPr="000D01B2">
        <w:rPr>
          <w:rFonts w:ascii="Times New Roman" w:hAnsi="Times New Roman" w:cs="Times New Roman"/>
          <w:sz w:val="28"/>
          <w:szCs w:val="28"/>
        </w:rPr>
        <w:t>Совет</w:t>
      </w:r>
      <w:proofErr w:type="gramEnd"/>
      <w:r w:rsidRPr="000D01B2">
        <w:rPr>
          <w:rFonts w:ascii="Times New Roman" w:hAnsi="Times New Roman" w:cs="Times New Roman"/>
          <w:sz w:val="28"/>
          <w:szCs w:val="28"/>
        </w:rPr>
        <w:t xml:space="preserve"> </w:t>
      </w:r>
      <w:r w:rsidRPr="000D01B2">
        <w:rPr>
          <w:rFonts w:ascii="Times New Roman" w:hAnsi="Times New Roman" w:cs="Times New Roman"/>
          <w:vanish/>
          <w:sz w:val="28"/>
          <w:szCs w:val="28"/>
        </w:rPr>
        <w:t>Район</w:t>
      </w:r>
      <w:r w:rsidRPr="000D01B2">
        <w:rPr>
          <w:rFonts w:ascii="Times New Roman" w:hAnsi="Times New Roman" w:cs="Times New Roman"/>
          <w:sz w:val="28"/>
          <w:szCs w:val="28"/>
        </w:rPr>
        <w:t>а данного заявления.</w:t>
      </w: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Глава IV. ГЛАВА РАЙОНА</w:t>
      </w: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36. Глава Района - высшее должностное лицо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Глава Района является высшим должностным лицом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Глава Района избирается Советом Района и исполняет полномочия его председателя с правом решающего голоса.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3. Официальное наименование должности Главы Района – «Глава Мамадышского муниципального района Республики Татарстан». </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37. Порядок избрания Главы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Глава Района избирается на первом заседании вновь избранного Совета Района из числа депутатов Совета Района тайным голосованием, если Совет Района не определит иной порядок голосования, на срок полномочий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Избрание Главы Района осуществляется из числа кандидатов, выдвигаемых депутатами Совета Района, в том числе на основе предложений жителей Района, общественных объединений, Президента Республики Татарстан.</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Депутат Совета Района считается избранным Главой Района, если за его избрание проголосовало более половины от установленной численности депутатов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38. Статус Главы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Глава Района работает на постоянной основе.</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2. Глава Района в своей деятельности </w:t>
      </w:r>
      <w:proofErr w:type="gramStart"/>
      <w:r w:rsidRPr="000D01B2">
        <w:rPr>
          <w:rFonts w:ascii="Times New Roman" w:hAnsi="Times New Roman" w:cs="Times New Roman"/>
          <w:sz w:val="28"/>
          <w:szCs w:val="28"/>
        </w:rPr>
        <w:t>подконтролен</w:t>
      </w:r>
      <w:proofErr w:type="gramEnd"/>
      <w:r w:rsidRPr="000D01B2">
        <w:rPr>
          <w:rFonts w:ascii="Times New Roman" w:hAnsi="Times New Roman" w:cs="Times New Roman"/>
          <w:sz w:val="28"/>
          <w:szCs w:val="28"/>
        </w:rPr>
        <w:t xml:space="preserve"> и подотчетен жителям Района и Совету Района в соответствии с федеральным законом и настоящим Уставом.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Глава Района не реже одного раза в год отчитывается перед Советом Района о своей деятельности.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roofErr w:type="gramStart"/>
      <w:r w:rsidRPr="000D01B2">
        <w:rPr>
          <w:rFonts w:ascii="Times New Roman" w:hAnsi="Times New Roman" w:cs="Times New Roman"/>
          <w:sz w:val="28"/>
          <w:szCs w:val="28"/>
        </w:rPr>
        <w:t>4.Глава Района должен соблюдать ограничения, запреты, исполнять обязанности, которые установлены Федеральным законом от 25.12.2008 № 273-ФЗ «О противодействии коррупции», Федеральным законом от 03.12.2012 № 230-</w:t>
      </w:r>
      <w:r w:rsidRPr="000D01B2">
        <w:rPr>
          <w:rFonts w:ascii="Times New Roman" w:hAnsi="Times New Roman" w:cs="Times New Roman"/>
          <w:sz w:val="28"/>
          <w:szCs w:val="28"/>
        </w:rPr>
        <w:lastRenderedPageBreak/>
        <w:t>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w:t>
      </w:r>
      <w:proofErr w:type="gramEnd"/>
      <w:r w:rsidRPr="000D01B2">
        <w:rPr>
          <w:rFonts w:ascii="Times New Roman" w:hAnsi="Times New Roman" w:cs="Times New Roman"/>
          <w:sz w:val="28"/>
          <w:szCs w:val="28"/>
        </w:rPr>
        <w:t xml:space="preserve"> иностранных </w:t>
      </w:r>
      <w:proofErr w:type="gramStart"/>
      <w:r w:rsidRPr="000D01B2">
        <w:rPr>
          <w:rFonts w:ascii="Times New Roman" w:hAnsi="Times New Roman" w:cs="Times New Roman"/>
          <w:sz w:val="28"/>
          <w:szCs w:val="28"/>
        </w:rPr>
        <w:t>банках</w:t>
      </w:r>
      <w:proofErr w:type="gramEnd"/>
      <w:r w:rsidRPr="000D01B2">
        <w:rPr>
          <w:rFonts w:ascii="Times New Roman" w:hAnsi="Times New Roman" w:cs="Times New Roman"/>
          <w:sz w:val="28"/>
          <w:szCs w:val="28"/>
        </w:rPr>
        <w:t>, расположенных за пределами территории Российской Федерации, владеть и (или) пользоваться иностранными финансовыми инструментами».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5. Глава Района не вправе:</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roofErr w:type="gramStart"/>
      <w:r w:rsidRPr="000D01B2">
        <w:rPr>
          <w:rFonts w:ascii="Times New Roman" w:hAnsi="Times New Roman" w:cs="Times New Roman"/>
          <w:sz w:val="28"/>
          <w:szCs w:val="28"/>
        </w:rPr>
        <w:t>1)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Республики Татарстан, иных объединений муниципальных образований,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кроме случаев, предусмотренных федеральными законами, и случаев, если</w:t>
      </w:r>
      <w:proofErr w:type="gramEnd"/>
      <w:r w:rsidRPr="000D01B2">
        <w:rPr>
          <w:rFonts w:ascii="Times New Roman" w:hAnsi="Times New Roman" w:cs="Times New Roman"/>
          <w:sz w:val="28"/>
          <w:szCs w:val="28"/>
        </w:rPr>
        <w:t xml:space="preserve"> участие в управлении организацией осуществляется в соответствии с законодательством Российской Федерации от имени органа местного самоуправления;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Глава Района не может участвовать в качестве защитника или представителя (кроме случаев законного представительства) по гражданскому, или уголовному делу либо делу об административном правонарушении.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Главе Района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Гарантии осуществления полномочий Главы Района устанавливаются настоящим Уставом в соответствии с федеральными законами и законами Республики Татарстан.</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39. Полномочия Главы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Глава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представляет Район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организует работу Совета Района, созывает заседания Совета Района и председательствует на них;</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подписывает и обнародует в порядке, установленном настоящим Уставом, нормативные правовые акты, принятые Советом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4) издает в пределах своих полномочий правовые акты по вопросам организации деятельности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5) заключает контракт с Руководителем Исполнительного комитета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6) принимает меры по обеспечению гласности и учета общественного мнения в работе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7) организует прием граждан, рассмотрение их обращений, заявлений и жалоб;</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8) подписывает протоколы заседаний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9) осуществляет руководство работой Аппарата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10) координирует осуществление контрольных полномочий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11) является распорядителем средств по расходам, предусмотренным в бюджете Района на содержание и обеспечение деятельности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12) организует принятие правового акта Совета Района по реализации решения, принятого путем прямого волеизъявления граждан, в соответствии с законом и настоящим Уставом;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13) обеспечивает необходимое взаимодействие органов местного самоуправления Района с территориальными органами федеральных органов исполнительной власти, иными федеральными органами, органами государственной власти Республики Татарстан, действующими на территории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14) от имени Района заключает договоры и соглашения с органами государственной власти, органами местного самоуправления других муниципальных образований о сотрудничестве в экономической и социально-культурных сферах, договоры и соглашения о взаимодействии с органами государственной власти Республики Татарстан и координации действий;</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15) определяет размеры и условия оплаты труда муниципальных служащих и работников органов местного самоуправления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16)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Республики Татарстан;</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17) определяет орган местного самоуправления, уполномоченный на осуществление полномочий в сфере муниципально-частного партнерства в </w:t>
      </w:r>
      <w:r w:rsidRPr="000D01B2">
        <w:rPr>
          <w:rFonts w:ascii="Times New Roman" w:hAnsi="Times New Roman" w:cs="Times New Roman"/>
          <w:sz w:val="28"/>
          <w:szCs w:val="28"/>
        </w:rPr>
        <w:lastRenderedPageBreak/>
        <w:t>соответствии с Федеральным законом от 13.07.2015 №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18) осуществляет иные полномочия, отнесенные федеральными законами, законами Республики Татарстан к ведению глав муниципальных Районов, а также иные полномочия, отнесенные настоящим Уставом, решениями Совета Района к компетенции Главы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40. Досрочное прекращение полномочий Главы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Полномочия Главы Района прекращаются досрочно в случае:</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смерти;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отставки по собственному желанию;</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удаления в отставку в соответствии со статьей 74.1 Федерального закона от 06.10.2003 № 131-ФЗ «Об общих принципах организации местного самоуправления в Российской Федерации»;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4) отрешения от должности в соответствии со статьей 74 Федерального закона от 06.10.2003 № 131-ФЗ «Об общих принципах организации местного самоуправления в Российской Федерации»;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5) признания судом недееспособным или ограниченно дееспособным;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6) признания судом безвестно отсутствующим или объявления умершим;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7) вступления в отношении его в законную силу обвинительного приговора суда;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8) выезда за пределы Российской Федерации на постоянное место жительства;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roofErr w:type="gramStart"/>
      <w:r w:rsidRPr="000D01B2">
        <w:rPr>
          <w:rFonts w:ascii="Times New Roman" w:hAnsi="Times New Roman" w:cs="Times New Roman"/>
          <w:sz w:val="28"/>
          <w:szCs w:val="28"/>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0D01B2">
        <w:rPr>
          <w:rFonts w:ascii="Times New Roman" w:hAnsi="Times New Roman" w:cs="Times New Roman"/>
          <w:sz w:val="28"/>
          <w:szCs w:val="28"/>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10) отзыва избирателями как депутата соответствующего представительного органа поселения;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11) установленной в судебном порядке стойкой неспособности по состоянию здоровья осуществлять полномочия Главы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lastRenderedPageBreak/>
        <w:t>12) преобразования Района, осуществляемого в соответствии со статьей 13 Федерального закона от 06.10.2003 № 131-ФЗ «Об общих принципах организации местного самоуправления в Российской Федерации»;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13) увеличения численности избирателей муниципального образования более чем на 25 процентов, произошедшего вследствие изменения границ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14)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roofErr w:type="gramStart"/>
      <w:r w:rsidRPr="000D01B2">
        <w:rPr>
          <w:rFonts w:ascii="Times New Roman" w:hAnsi="Times New Roman" w:cs="Times New Roman"/>
          <w:sz w:val="28"/>
          <w:szCs w:val="28"/>
        </w:rPr>
        <w:t>15) 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w:t>
      </w:r>
      <w:proofErr w:type="gramEnd"/>
      <w:r w:rsidRPr="000D01B2">
        <w:rPr>
          <w:rFonts w:ascii="Times New Roman" w:hAnsi="Times New Roman" w:cs="Times New Roman"/>
          <w:sz w:val="28"/>
          <w:szCs w:val="28"/>
        </w:rPr>
        <w:t xml:space="preserve"> пределами территории Российской Федерации, владеть и (или) пользоваться иностранными финансовыми инструментами».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Полномочия Главы Района прекращаются досрочно также в связи с утратой доверия Президента Российской Федерации в случае:</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несоблюдения Главой Района, супругами и несовершеннолетними детьми запрета, установленного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В случае досрочного прекращения полномочий Главы Района по основаниям, указанным в пунктах 1-10 части 1 настоящей статьи, избрание нового Главы Района осуществляется не позднее чем через шесть месяцев со дня такого прекращения полномочий.</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При этом если до истечения срока полномочий Совета Района осталось менее шести месяцев, избрание Главы Района осуществляется на первом заседании вновь избранного Совета Поселения.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4. Глава Района, в отношении которого Советом Района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 Суд должен рассмотреть заявление и принять решение не позднее чем через 10 дней со дня подачи заявления.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5. В случае</w:t>
      </w:r>
      <w:proofErr w:type="gramStart"/>
      <w:r w:rsidRPr="000D01B2">
        <w:rPr>
          <w:rFonts w:ascii="Times New Roman" w:hAnsi="Times New Roman" w:cs="Times New Roman"/>
          <w:sz w:val="28"/>
          <w:szCs w:val="28"/>
        </w:rPr>
        <w:t>,</w:t>
      </w:r>
      <w:proofErr w:type="gramEnd"/>
      <w:r w:rsidRPr="000D01B2">
        <w:rPr>
          <w:rFonts w:ascii="Times New Roman" w:hAnsi="Times New Roman" w:cs="Times New Roman"/>
          <w:sz w:val="28"/>
          <w:szCs w:val="28"/>
        </w:rPr>
        <w:t xml:space="preserve"> если Глава Района, полномочия которого прекращены досрочно на основании правового акта Президента Республики Татарстан (Премьер-министра Республики Татарстан) об отрешении от должности Главы Района либо на основании решения Совета Района об удалении Главы Района в отставку, обжалует данные правовой акт или решение в судебном порядке, Совет Района не </w:t>
      </w:r>
      <w:r w:rsidRPr="000D01B2">
        <w:rPr>
          <w:rFonts w:ascii="Times New Roman" w:hAnsi="Times New Roman" w:cs="Times New Roman"/>
          <w:sz w:val="28"/>
          <w:szCs w:val="28"/>
        </w:rPr>
        <w:lastRenderedPageBreak/>
        <w:t>вправе принимать решение об избрании Главы Района, избираемого Советом Района из своего состава, до вступления решения суда в законную силу.</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41. Заместитель Главы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По предложению Главы Района Советом Района из числа депутатов избирается заместитель Главы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Заместитель Главы Района избирается тайным или открытым голосованием. Решение о выборе способа голосования определяется решением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Депутат Совета Района считается избранным заместителем Главы Района, если за его избрание проголосовало более половины от установленной численности депутатов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Заместитель Главы Района исполняет функции в соответствии с распределением обязанностей, установленных Регламентом Совета Района, выполняет поручения Главы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roofErr w:type="gramStart"/>
      <w:r w:rsidRPr="000D01B2">
        <w:rPr>
          <w:rFonts w:ascii="Times New Roman" w:hAnsi="Times New Roman" w:cs="Times New Roman"/>
          <w:sz w:val="28"/>
          <w:szCs w:val="28"/>
        </w:rPr>
        <w:t>В случае досрочного прекращения полномочий Главы Района либо применения к нему по решению суда мер процессуального принуждения в виде заключения под стражу или временного отстранения от должности, в случае его временного отсутствия (в связи с болезнью или отпуском) или невозможности выполнения им своих обязанностей его полномочия временно исполняет заместитель Главы Района.</w:t>
      </w:r>
      <w:proofErr w:type="gramEnd"/>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4. Глава Района вправе предложить Совету Района избрать заместителя на постоянной основе.</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4. Полномочия заместителя Главы Района прекращаются досрочно по основаниям, предусмотренным статьей 35 настоящего Устава.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5. Заместитель Главы Района в любое время может быть также отозван с должности по решению Совета Района, принимаемому по инициативе Главы Района, или по требованию группы депутатов в количестве не менее одной трети от установленной численности депутатов Совета Района. Решение об отзыве заместителя Главы Района принимается большинством голосов от установленной численности депутатов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6. Заместитель Главы Района, осуществляющий свои полномочия на постоянной основе, не вправе:</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roofErr w:type="gramStart"/>
      <w:r w:rsidRPr="000D01B2">
        <w:rPr>
          <w:rFonts w:ascii="Times New Roman" w:hAnsi="Times New Roman" w:cs="Times New Roman"/>
          <w:sz w:val="28"/>
          <w:szCs w:val="28"/>
        </w:rPr>
        <w:t>1)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Республики Татарстан, иных объединений муниципальных образований,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кроме случаев, предусмотренных федеральными законами, и случаев, если</w:t>
      </w:r>
      <w:proofErr w:type="gramEnd"/>
      <w:r w:rsidRPr="000D01B2">
        <w:rPr>
          <w:rFonts w:ascii="Times New Roman" w:hAnsi="Times New Roman" w:cs="Times New Roman"/>
          <w:sz w:val="28"/>
          <w:szCs w:val="28"/>
        </w:rPr>
        <w:t xml:space="preserve"> участие в управлении организацией осуществляется в </w:t>
      </w:r>
      <w:r w:rsidRPr="000D01B2">
        <w:rPr>
          <w:rFonts w:ascii="Times New Roman" w:hAnsi="Times New Roman" w:cs="Times New Roman"/>
          <w:sz w:val="28"/>
          <w:szCs w:val="28"/>
        </w:rPr>
        <w:lastRenderedPageBreak/>
        <w:t>соответствии с законодательством Российской Федерации от имени органа местного самоуправления;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Заместитель Главы Района, осуществляющий полномочия на постоянной основе, не может участвовать в качестве защитника или представителя (кроме случаев законного представительства) по гражданскому или уголовному делу либо делу об административном правонарушении.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7. </w:t>
      </w:r>
      <w:proofErr w:type="gramStart"/>
      <w:r w:rsidRPr="000D01B2">
        <w:rPr>
          <w:rFonts w:ascii="Times New Roman" w:hAnsi="Times New Roman" w:cs="Times New Roman"/>
          <w:sz w:val="28"/>
          <w:szCs w:val="28"/>
        </w:rPr>
        <w:t>Заместитель Глава Района должен соблюдать ограничения, запреты, исполнять обязанности,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w:t>
      </w:r>
      <w:proofErr w:type="gramEnd"/>
      <w:r w:rsidRPr="000D01B2">
        <w:rPr>
          <w:rFonts w:ascii="Times New Roman" w:hAnsi="Times New Roman" w:cs="Times New Roman"/>
          <w:sz w:val="28"/>
          <w:szCs w:val="28"/>
        </w:rPr>
        <w:t xml:space="preserve"> иностранных </w:t>
      </w:r>
      <w:proofErr w:type="gramStart"/>
      <w:r w:rsidRPr="000D01B2">
        <w:rPr>
          <w:rFonts w:ascii="Times New Roman" w:hAnsi="Times New Roman" w:cs="Times New Roman"/>
          <w:sz w:val="28"/>
          <w:szCs w:val="28"/>
        </w:rPr>
        <w:t>банках</w:t>
      </w:r>
      <w:proofErr w:type="gramEnd"/>
      <w:r w:rsidRPr="000D01B2">
        <w:rPr>
          <w:rFonts w:ascii="Times New Roman" w:hAnsi="Times New Roman" w:cs="Times New Roman"/>
          <w:sz w:val="28"/>
          <w:szCs w:val="28"/>
        </w:rPr>
        <w:t>, расположенных за пределами территории Российской Федерации, владеть и (или) пользоваться иностранными финансовыми инструментами».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8. Гарантии </w:t>
      </w:r>
      <w:proofErr w:type="gramStart"/>
      <w:r w:rsidRPr="000D01B2">
        <w:rPr>
          <w:rFonts w:ascii="Times New Roman" w:hAnsi="Times New Roman" w:cs="Times New Roman"/>
          <w:sz w:val="28"/>
          <w:szCs w:val="28"/>
        </w:rPr>
        <w:t>осуществления полномочий заместителя Главы Района</w:t>
      </w:r>
      <w:proofErr w:type="gramEnd"/>
      <w:r w:rsidRPr="000D01B2">
        <w:rPr>
          <w:rFonts w:ascii="Times New Roman" w:hAnsi="Times New Roman" w:cs="Times New Roman"/>
          <w:sz w:val="28"/>
          <w:szCs w:val="28"/>
        </w:rPr>
        <w:t xml:space="preserve"> устанавливаются настоящим Уставом в соответствии с федеральными законами и законами Республики Татарстан.</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Глава V. ИСПОЛНИТЕЛЬНЫЙ КОМИТЕТ РАЙОНА</w:t>
      </w: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42. Исполнительный комитет Района - исполнительно-распорядительный орган местного самоуправления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Исполнительный комитет Района является исполнительно-распорядительным органом местного самоуправления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Официальное наименование Исполнительного комитета Района – «Исполнительный комитет Мамадышского муниципального района Республики Татарстан», сокращенное наименование – «Исполнительный комитет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lastRenderedPageBreak/>
        <w:t>3. Исполнительный комитет Района подотчетен и подконтролен Совету Района, Главе Района и жителям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4. Исполнительный комитет Района имеет печать, бланки с изображением герба Района и со своим наименованием, а также круглую печать с изображением герба Российской Федерации для осуществления переданных Исполнительному комитету полномочий на государственную регистрацию актов гражданского состояния.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5. Расходы на обеспечение деятельности Исполнительного комитета Района предусматриваются в бюджете Района отдельной строкой в соответствии с классификацией расходов бюджетов Российской Федерации.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43. Структура Исполнительного комитета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Структура Исполнительного комитета Района утверждается Советом Района по представлению Руководителя Исполнительного комитета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В структуру Исполнительного комитета Района входят Руководитель Исполнительного комитета Района, его заместители, отраслевые (функциональные) и (или) территориальные органы Исполнительного комитета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44. Полномочия Исполнительного комитета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Исполнительный комитет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в области планирования, бюджета, финансов и учета: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обеспечивает составление проекта бюджета Района (проекта бюджета и среднесрочного финансового плана);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вносит на утверждение Совета Района проект бюджета Района (проект бюджета и среднесрочный финансовый план) с необходимыми документами и материалами;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разрабатывает и утверждает методики распределения и (или) порядки предоставления межбюджетных трансфертов в соответствии с Бюджетным кодексом Российской Федерации;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обеспечивает исполнение бюджета Района и составление бюджетной отчетности, представляет отчет об исполнении бюджета Района на утверждение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обеспечивает управление муниципальным долгом;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организует исполнение бюджета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организует сбор статистических показателей, характеризующих состояние экономики и социальной сферы Района, и представление указанных данных органам государственной власти в порядке, установленном законодательством;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обеспечивает выравнивание уровней бюджетной обеспеченности поселений за счет средств бюджета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lastRenderedPageBreak/>
        <w:t>- осуществляет на основании решений Совета Района муниципальные заимствования путем выпуска муниципальных ценных бумаг, получение кредитов, выдачу муниципальных гарантий и закладывает муниципальное имущество;</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осуществляет полномочия в сфере стратегического планирования, предусмотренные Федеральным законом от 28.06.2014 № 172-ФЗ «О стратегическом планировании в Российской Федерации»;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в области управления муниципальной собственностью, взаимоотношений с предприятиями, учреждениями и организациями на территории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управляет имуществом, находящимся в муниципальной собственности Района, решает вопросы по созданию, приобретению, использованию, распоряжению и аренде объектов муниципальной собственности;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в случаях, определяемых решением Совета Района, подготавливает и вносит на согласование (утверждение) Совета Района предложения об отчуждении муниципального имущества, в том числе о его приватизации;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создает муниципальные предприятия и учреждения, определяет цели, условия и порядок их деятельности, утверждает их уставы, осуществляет финансовое обеспечение деятельности муниципальных казенных учреждений и финансовое обеспечение выполнения муниципального задания бюджетными и автономными муниципальными учреждениями;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заключает с предприятиями, организациями, не находящимися в муниципальной собственности, договоры о сотрудничестве в экономическом и социальном развитии Района; содействует созданию на территории Района предприятий различных форм собственности в сфере обслуживания населения;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осуществляет закупку товаров, работ, услуг для обеспечения муниципальных нужд;</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осуществляет финансовое обеспечение выполнения муниципального задания бюджетными и автономными муниципальными учреждениями;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определяет размеры и условия оплаты труда работников муниципальных предприятий и учреждений;</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в соответствии с законодательством Российской Федерации, Республики Татарстан устанавливает и осуществляет регулирование тарифов на услуги, предоставляемые муниципальными учреждениями и предприятиями в порядке, установленном Советом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регулирует тарифы на подключение к системе коммунальной инфраструктуры, тарифы организаций коммунального комплекса на подключение, надбавки к тарифам на товары и услуги организаций коммунального комплекса, надбавки к ценам (тарифам) для потребителей;</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предоставляет помещение для работы на обслуживаемом административном участке Района сотруднику, замещающему должность участкового уполномоченного полиции;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 до 1 января 2017 года предоставляет сотруднику, замещающему должность участкового уполномоченного полиции, и членам его семьи жилое </w:t>
      </w:r>
      <w:r w:rsidRPr="000D01B2">
        <w:rPr>
          <w:rFonts w:ascii="Times New Roman" w:hAnsi="Times New Roman" w:cs="Times New Roman"/>
          <w:sz w:val="28"/>
          <w:szCs w:val="28"/>
        </w:rPr>
        <w:lastRenderedPageBreak/>
        <w:t>помещение на период выполнения сотрудником обязанностей по указанной должности;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определяет специально отведенные места для проведения встреч депутатов с избирателями, а также определяет перечень помещений, предоставляемых для проведения встреч депутатов с избирателями, и порядок их предоставления;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в области территориального планирования, использования земли и других природных ресурсов, охраны окружающей природной среды:</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разрабатывает и вносит на утверждение Совета Района проекты документов территориального планирования Района, иной градостроительной документации Района и обеспечивает их реализацию;</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осуществляет ведение информационных систем обеспечения градостроительной деятельности, осуществляемой на территории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осуществляет планирование и организацию рационального использования и охраны земель, находящихся в муниципальной собственности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предоставляет и изымает в порядке, установленном законодательством, земельные участки на территории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осуществляет муниципальный земельный контроль на межселенной территории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информирует население об экологической обстановке, сообщает в соответствующие органы о действиях предприятий, учреждений, организаций, представляющих угрозу окружающей среде, нарушающих законодательство о природопользовании;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организует мероприятия межпоселенческого характера по охране окружающей среды;</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участвует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территории Района; (вступает в силу с 01.01.2019)</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создает, осуществляет развитие и обеспечение охраны лечебно-оздоровительных местностей и курортов местного значения на территории Района, осуществляет муниципальный контроль в области использования и охраны особо охраняемых природных территорий местного значения;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осуществляет в пределах, установленных водным законодательством Российской Федерации, полномочий собственника водных объектов, устанавливает правила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осуществляет муниципальный лесной контроль;</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обеспечивает выполнение работ, необходимых для создания искусственных земельных участков для нужд Района, проводит открытый аукцион на право заключить договор о создании искусственного земельного участка в соответствии с федеральным законом;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lastRenderedPageBreak/>
        <w:t>- организация в соответствии с Федеральным законом от 24.07.2007 № 221-ФЗ «О кадастровой деятельности» выполнения комплексных кадастровых работ и утверждение карты-плана территории;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4) в области строительства, транспорта и связи: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обеспечивает создание условий для жилищного строительства на территории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roofErr w:type="gramStart"/>
      <w:r w:rsidRPr="000D01B2">
        <w:rPr>
          <w:rFonts w:ascii="Times New Roman" w:hAnsi="Times New Roman" w:cs="Times New Roman"/>
          <w:sz w:val="28"/>
          <w:szCs w:val="28"/>
        </w:rPr>
        <w:t>- обеспечивает осуществление дорожной деятельности в отношении автомобильных дорог местного значения вне границ населенных пунктов в границах Района, осуществляет муниципальный контроль за сохранностью автомобильных дорог местного значения вне границ населенных пунктов в границах Района, организацию дорожного движения и обеспечивает безопасность дорожного движения на них, а также осуществляет иные полномочия в области использования автомобильных дорог и осуществления дорожной деятельности в соответствии с</w:t>
      </w:r>
      <w:proofErr w:type="gramEnd"/>
      <w:r w:rsidRPr="000D01B2">
        <w:rPr>
          <w:rFonts w:ascii="Times New Roman" w:hAnsi="Times New Roman" w:cs="Times New Roman"/>
          <w:sz w:val="28"/>
          <w:szCs w:val="28"/>
        </w:rPr>
        <w:t xml:space="preserve"> законодательством Российской Федерации; (вступает в силу с 30.12.2018)</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создает условия для предоставления транспортных услуг населению и обеспечивает организацию транспортного обслуживания населения между поселениями в границах Района посредством создания муниципальных транспортных организаций или привлечения на договорных началах к транспортному обслуживанию населения частных и иных транспортных предприятий и организаций;</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утверждает или согласовывает маршруты, графики движения, места остановок общественного транспорта, обслуживающего население между населенными пунктами в границах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обеспечивает благоустройство мест, отведенных для остановок общественного транспорта вне границ населенных пунктов в границах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создает условия для обеспечения поселений услугами связи;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5) в области жилищно-коммунального, бытового, торгового и иного обслуживания, а также в сфере благоустройства и сельского хозяйства: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реализует муниципальные программы в области энергосбережения и повышения энергетической эффективности;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организует проведение энергетического обследования многоквартирных домов, помещения которых составляют муниципальных жилищный фонд в границах Района; организует и проводит иные мероприятия, предусмотренные законодательством об энергосбережении и о повышении энергетической эффективности;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организует в границах Района электро- и газоснабжение поселений;</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осуществляет полномочия в сфере водоснабжения и водоотведения, предусмотренные Федеральным законом от 07.12.2011 № 416-ФЗ «О водоснабжении и водоотведении»;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осуществляет полномочия по организации теплоснабжения, предусмотренные Федеральным законом от 27.07.2010 № 190-ФЗ «О теплоснабжении»;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lastRenderedPageBreak/>
        <w:t>- создает условия для обеспечения поселений, входящих в состав Района, услугами общественного питания, торговли и бытового обслуживания;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организует библиотечное обслуживание населения межпоселенческими библиотеками, комплектование и обеспечение сохранности их библиотечных фондов;</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организует оказание ритуальных услуг и обеспечивает содержание межпоселенческих мест захоронения;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создает условия для развития местного традиционного народного художественного творчества в поселениях, входящих в состав муниципального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обеспечивает создание условий для обеспечения поселений, входящих в состав муниципального Района, услугами по организации досуга и услугами организаций культуры;</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создает условия для развития сельскохозяйственного производства в поселениях, расширения рынка сельскохозяйственной продукции, сырья и продовольствия, содействует развитию малого и среднего предпринимательства, оказывает поддержку социально ориентированным некоммерческим организациям, благотворительной деятельности и добровольчеству (волонтерству);</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обеспечивает условия для развития на территории Района физической культуры, школьного спорта и массового спорта, организует проведение официальных физкультурно-оздоровительных и спортивных мероприятий муниципального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утверждает схемы размещения рекламных конструкций, выдает разрешения на установку и эксплуатацию рекламных конструкций на территории Района, аннулирует такие разрешения, выдает предписания о демонтаже самовольно установленных рекламных конструкций на территории Района, осуществляемые в соответствии с Федеральным законом от 13.03.2006 № 38-ФЗ «О рекламе»;</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обеспечивает сохранение, использование и популяризацию объектов культурного наследия (памятников истории и культуры), находящихся в собственности Района, охрану объектов культурного наследия (памятников истории и культуры) местного (муниципального) значения, расположенных на территории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6) в сфере образования и здравоохранения: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roofErr w:type="gramStart"/>
      <w:r w:rsidRPr="000D01B2">
        <w:rPr>
          <w:rFonts w:ascii="Times New Roman" w:hAnsi="Times New Roman" w:cs="Times New Roman"/>
          <w:sz w:val="28"/>
          <w:szCs w:val="28"/>
        </w:rPr>
        <w:t xml:space="preserve">- организует предоставление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организует предоставление дополнительного образования детей в муниципальных образовательных организациях (за исключением дополнительного образования </w:t>
      </w:r>
      <w:r w:rsidRPr="000D01B2">
        <w:rPr>
          <w:rFonts w:ascii="Times New Roman" w:hAnsi="Times New Roman" w:cs="Times New Roman"/>
          <w:sz w:val="28"/>
          <w:szCs w:val="28"/>
        </w:rPr>
        <w:lastRenderedPageBreak/>
        <w:t>детей, финансовое обеспечение которого осуществляется органами государственной власти Республики</w:t>
      </w:r>
      <w:proofErr w:type="gramEnd"/>
      <w:r w:rsidRPr="000D01B2">
        <w:rPr>
          <w:rFonts w:ascii="Times New Roman" w:hAnsi="Times New Roman" w:cs="Times New Roman"/>
          <w:sz w:val="28"/>
          <w:szCs w:val="28"/>
        </w:rPr>
        <w:t xml:space="preserve"> </w:t>
      </w:r>
      <w:proofErr w:type="gramStart"/>
      <w:r w:rsidRPr="000D01B2">
        <w:rPr>
          <w:rFonts w:ascii="Times New Roman" w:hAnsi="Times New Roman" w:cs="Times New Roman"/>
          <w:sz w:val="28"/>
          <w:szCs w:val="28"/>
        </w:rPr>
        <w:t>Татарстан), создает условия для осуществления присмотра и ухода за детьми, содержания детей в муниципальных образовательных организациях, а также осуществляет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roofErr w:type="gramEnd"/>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roofErr w:type="gramStart"/>
      <w:r w:rsidRPr="000D01B2">
        <w:rPr>
          <w:rFonts w:ascii="Times New Roman" w:hAnsi="Times New Roman" w:cs="Times New Roman"/>
          <w:sz w:val="28"/>
          <w:szCs w:val="28"/>
        </w:rPr>
        <w:t>- создает условия для оказания медицинской помощи населению на территории муниципального Района (за исключением территорий поселений,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организациях,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roofErr w:type="gramEnd"/>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организует и осуществляет мероприятия межпоселенческого характера по работе с детьми и молодежью;</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7) в области охраны прав и свобод граждан, обеспечения законности, защиты населения и территории от чрезвычайных ситуаций:</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обеспечивает на территории Района соблюдение законов, актов органов государственной власти и местного самоуправления, охрану прав и свобод граждан;</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обжалует в установленном порядке, в том числе в суде или арбитражном суде, нарушающие права местного самоуправления акты органов государственной власти и государственных должностных лиц, предприятий, учреждений, организаций;</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обеспечивает организацию охраны общественного порядка муниципальной милицией в соответствии с федеральным законом;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участвует в предупреждении и ликвидации последствий чрезвычайных ситуаций в границах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организует и обеспечивает осуществление мероприятий по территориальной обороне и гражданской обороне, защите населения и территории Района от чрезвычайных ситуаций природного и техногенного характера; обеспечивает создание местных резервов финансовых и материальных ресурсов для ликвидации чрезвычайных ситуаций;</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организует и осуществляет мероприятия по мобилизационной подготовке муниципальных предприятий и учреждений, находящихся на территории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обеспечивает в пределах своих полномочий и в установленном порядке своевременное оповещение и информирование населения об угрозе возникновения или о возникновении чрезвычайных ситуаций;</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обеспечивает осуществление мероприятий по обеспечению безопасности людей на водных объектах, охране их жизни и здоровья;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lastRenderedPageBreak/>
        <w:t>- осуществляет организационное и материально-техническое обеспечение подготовки и проведения местного референдума, голосования по вопросам изменения границ Района, преобразования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обеспечивает в пределах своих полномочий принятие мер по профилактике терроризма и экстремизма, а также по минимизации и (или) ликвидации последствий проявлений терроризма и экстремизма на территории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осуществляет меры по противодействию коррупции в границах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roofErr w:type="gramStart"/>
      <w:r w:rsidRPr="000D01B2">
        <w:rPr>
          <w:rFonts w:ascii="Times New Roman" w:hAnsi="Times New Roman" w:cs="Times New Roman"/>
          <w:sz w:val="28"/>
          <w:szCs w:val="28"/>
        </w:rPr>
        <w:t>- разрабатывает и осуществляет меры, направленные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Района,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roofErr w:type="gramEnd"/>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8) в сфере исполнения отдельных государственных полномочий, переданных органам местного самоуправления Района федеральными законами и законами Республики Татарстан:</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осуществляет отдельные государственные полномочия, переданные органам местного самоуправления Района, в соответствии с федеральными законами и законами Республики Татарстан;</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ведет учет и обеспечивает надлежащее использование материальных и финансовых средств, переданных для осуществления государственных полномочий;</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представляет отчеты об осуществлении переданных государственных полномочий в порядке, установленном соответствующими федеральными законами и законами Республики Татарстан;</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обеспечивает дополнительное использование материальных ресурсов и финансовых средств, находящихся в распоряжении органов местного самоуправления Района, для осуществления переданных им отдельных государственных полномочий в соответствии с решениями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9) в соответствии с Федеральным законом от 06.10.2003 № 131-ФЗ «Об общих принципах организации местного самоуправления в Российской Федерации» и Законом Республики Татарстан от 28.07.2004 № 45-ЗРТ «О местном самоуправлении в Республике Татарстан»:</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организует в границах сельских поселений электро-, тепло- и газоснабжение населения в пределах полномочий, установленных законодательством Российской Федерации;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 осуществляет в ценовых зонах теплоснабжения муниципального </w:t>
      </w:r>
      <w:proofErr w:type="gramStart"/>
      <w:r w:rsidRPr="000D01B2">
        <w:rPr>
          <w:rFonts w:ascii="Times New Roman" w:hAnsi="Times New Roman" w:cs="Times New Roman"/>
          <w:sz w:val="28"/>
          <w:szCs w:val="28"/>
        </w:rPr>
        <w:t>контроля за</w:t>
      </w:r>
      <w:proofErr w:type="gramEnd"/>
      <w:r w:rsidRPr="000D01B2">
        <w:rPr>
          <w:rFonts w:ascii="Times New Roman" w:hAnsi="Times New Roman" w:cs="Times New Roman"/>
          <w:sz w:val="28"/>
          <w:szCs w:val="28"/>
        </w:rPr>
        <w:t xml:space="preserve">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w:t>
      </w:r>
      <w:r w:rsidRPr="000D01B2">
        <w:rPr>
          <w:rFonts w:ascii="Times New Roman" w:hAnsi="Times New Roman" w:cs="Times New Roman"/>
          <w:sz w:val="28"/>
          <w:szCs w:val="28"/>
        </w:rPr>
        <w:lastRenderedPageBreak/>
        <w:t>теплоснабжения в пределах полномочий, установленных Федеральным законом от 27.07.2010 № 190-ФЗ «О теплоснабжении»;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roofErr w:type="gramStart"/>
      <w:r w:rsidRPr="000D01B2">
        <w:rPr>
          <w:rFonts w:ascii="Times New Roman" w:hAnsi="Times New Roman" w:cs="Times New Roman"/>
          <w:sz w:val="28"/>
          <w:szCs w:val="28"/>
        </w:rPr>
        <w:t>- обеспечивает безопасность дорожного движения на дорогах местного значения в границах населенных пунктов сельских поселений, включая создание и обеспечение функционирования парковок (парковочных мест), осуществляет муниципальный контроль за сохранностью автомобильных дорог местного значения в границах населенных пунктов сельских поселений, организацию дорожного движения, а также осуществляет иные полномочия в области использования автомобильных дорог и осуществления дорожной деятельности в соответствии с законодательством Российской Федерации</w:t>
      </w:r>
      <w:proofErr w:type="gramEnd"/>
      <w:r w:rsidRPr="000D01B2">
        <w:rPr>
          <w:rFonts w:ascii="Times New Roman" w:hAnsi="Times New Roman" w:cs="Times New Roman"/>
          <w:sz w:val="28"/>
          <w:szCs w:val="28"/>
        </w:rPr>
        <w:t>; (вступает в силу                      с 30.12.2018)</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организует обеспечение проживающих в сельских поселениях и нуждающихся в жилых помещениях малоимущих граждан жилыми помещениями, организует строительство и содержание муниципального жилищного фонда, создает условия для жилищного строительства, осуществляет муниципальный жилищный контроль, а также иные полномочия органов местного самоуправления в соответствии с жилищным законодательством;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создает условия для предоставления транспортных услуг населению и обеспечивает организацию транспортного обслуживания населения в границах сельских поселений;</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обеспечивает в пределах своих полномочий принятие мер по профилактике терроризма и экстремизма, а также по минимизации и (или) ликвидации последствий проявлений терроризма и экстремизма в границах сельских поселений;</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участвует в предупреждении и ликвидации последствий чрезвычайных ситуаций в границах сельских поселений;</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организует библиотечное обслуживание населения, комплектование и обеспечение сохранности библиотечных фондов библиотек сельских поселений;</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обеспечивает сохранение, использование и популяризацию объектов культурного наследия (памятников истории и культуры), находящихся в собственности сельских поселений, охрану объектов культурного наследия (памятников истории и культуры) местного (муниципального) значения, расположенных на территориях указанных поселений;</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создает условия для развития местного традиционного народного художественного творчества, участвует в сохранении, возрождении и развитии народных художественных промыслов в сельских поселениях;</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roofErr w:type="gramStart"/>
      <w:r w:rsidRPr="000D01B2">
        <w:rPr>
          <w:rFonts w:ascii="Times New Roman" w:hAnsi="Times New Roman" w:cs="Times New Roman"/>
          <w:sz w:val="28"/>
          <w:szCs w:val="28"/>
        </w:rPr>
        <w:t xml:space="preserve">- разрабатывает и вносит на утверждение Совета Района проекты документов территориального планирования сельских поселений, правил землепользования и застройки иной градостроительной документации сельских поселений и обеспечивает их реализацию, выдает разрешения на строительство (за исключением случаев, предусмотренных Градостроительным кодексом Российской Федерации, иными федеральными законами), разрешения на ввод объектов в эксплуатацию при осуществлении строительства, реконструкции </w:t>
      </w:r>
      <w:r w:rsidRPr="000D01B2">
        <w:rPr>
          <w:rFonts w:ascii="Times New Roman" w:hAnsi="Times New Roman" w:cs="Times New Roman"/>
          <w:sz w:val="28"/>
          <w:szCs w:val="28"/>
        </w:rPr>
        <w:lastRenderedPageBreak/>
        <w:t>объектов капитального строительства, расположенных на территории сельских поселений, утверждает</w:t>
      </w:r>
      <w:proofErr w:type="gramEnd"/>
      <w:r w:rsidRPr="000D01B2">
        <w:rPr>
          <w:rFonts w:ascii="Times New Roman" w:hAnsi="Times New Roman" w:cs="Times New Roman"/>
          <w:sz w:val="28"/>
          <w:szCs w:val="28"/>
        </w:rPr>
        <w:t xml:space="preserve"> местные нормативы градостроительного проектирования сельских поселений, резервирует земли и изымает земельные участки в границах сельских поселений для муниципальных нужд, осуществляет муниципальный земельный контроль в границах сельских поселений, осуществляет в случаях, предусмотренных Градостроительным кодексом Российской Федерации, осмотр зданий, сооружений и выдает рекомендации об устранении выявленных в ходе таких осмотров нарушений;</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осуществляет муниципальный лесной контроль;</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организует и обеспечивает осуществление мероприятий по территориальной обороне и гражданской обороне, защите населения и территории сельских поселений от чрезвычайных ситуаций природного и техногенного характера;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обеспечивает создание, содержание и организацию деятельности аварийно-спасательных служб и (или) аварийно-спасательных формирований на территориях сельских поселений;</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обеспечивает осуществление мероприятий по обеспечению безопасности людей, охране их жизни и здоровья на водных объектах, расположенных на территориях сельских поселений;</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создает, осуществляет развитие и обеспечение охраны лечебно-оздоровительных местностей и курортов местного значения на территории сельских поселений, осуществляет муниципальный контроль в области использования и охраны особо охраняемых природных территорий местного значения;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осуществляет в пределах, установленных водным законодательством Российской Федерации, полномочия собственника водных объектов, информирует население об ограничениях их использования;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осуществляет муниципальный лесной контроль;</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предоставляет помещения для работы на обслуживаемых административных участках поселений сотрудникам, замещающим должности участковых уполномоченных полиции;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до 1 января 2017 года предоставляет сотрудникам, замещающим должности участковых уполномоченных полиции, и членам их семей жилые помещения на период выполнения сотрудниками обязанностей по указанной должности;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обеспечивает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12.01.1996 № 7-ФЗ «О некоммерческих организациях»;</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обеспечивает выполнение работ, необходимых для создания искусственных земельных участков для нужд сельских поселений, проводит открытый аукцион на право заключить договор о создании искусственного земельного участка в соответствии с федеральным законом;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lastRenderedPageBreak/>
        <w:t>- осуществляет меры по противодействию коррупции в границах сельских поселений;</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участвует в соответствии с Федеральным законом от 24.07.2007 № 221-ФЗ «О кадастровой деятельности» в выполнении комплексных кадастровых работ на территории поселений;</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10) иные полномочия: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устанавливает порядок формирования и ведения реестра муниципальных услуг;</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обеспечивает деятельность муниципального архива;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осуществляет в пределах своих полномочий международные и внешнеэкономические связи в соответствии с федеральными законами;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присваивает адреса объектам адресации, изменяет, аннулирует адреса, присваивает наименования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наименования элементам планировочной структуры в границах межселенной территории Района, изменяет, аннулирует такие наименования, размещает информацию в государственном адресном реестре;</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-выступает публичным партнером в сфере муниципально-частного партнерства в Российской Федерации и является уполномоченным органом на осуществление полномочий, предусмотренных частью 2 статьи 18 Федерального закона от 13.07.2015 №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осуществляет иные полномочия по вопросам местного значения Района, за исключением полномочий, отнесенных законодательством, настоящим Уставом, решениями Совета Района к компетенции Совета Района, Главы Района или иных органов местного самоуправления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Исполнительный комитет осуществляет следующим полномочия по решению вопросов, не отнесенных к вопросам местного значения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создает музеи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участвует в осуществлении деятельности по опеке и попечительству;</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создает условия для осуществления деятельности, связанной с реализацией прав местных национально-культурных автономий на территории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оказывает содействие национально-культурному развитию народов Российской Федерации и реализации мероприятий в сфере межнациональных отношений на территории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осуществляет функции учредителя муниципальных образовательных организаций высшего образования, находящихся в их ведении по состоянию на 31 декабря 2008 года;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создает условия для развития туризма;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lastRenderedPageBreak/>
        <w:t xml:space="preserve">- оказывает поддержку общественным наблюдательным комиссиям, осуществляющим общественный </w:t>
      </w:r>
      <w:proofErr w:type="gramStart"/>
      <w:r w:rsidRPr="000D01B2">
        <w:rPr>
          <w:rFonts w:ascii="Times New Roman" w:hAnsi="Times New Roman" w:cs="Times New Roman"/>
          <w:sz w:val="28"/>
          <w:szCs w:val="28"/>
        </w:rPr>
        <w:t>контроль за</w:t>
      </w:r>
      <w:proofErr w:type="gramEnd"/>
      <w:r w:rsidRPr="000D01B2">
        <w:rPr>
          <w:rFonts w:ascii="Times New Roman" w:hAnsi="Times New Roman" w:cs="Times New Roman"/>
          <w:sz w:val="28"/>
          <w:szCs w:val="28"/>
        </w:rPr>
        <w:t xml:space="preserve"> обеспечением прав человека и содействие лицам, находящимся в местах принудительного содержания;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оказывает поддержку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24.11.1995 № 181-ФЗ «О социальной защите инвалидов в Российской Федерации»;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 осуществляет мероприятия, предусмотренные Федеральным законом от 20.07.2012 № 125-ФЗ «О донорстве крови и ее компонентов»; </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совершает нотариальные действия, предусмотренные законодательством, в случае отсутствия в расположенном на межселенной территории населенном пункте нотариуса;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roofErr w:type="gramStart"/>
      <w:r w:rsidRPr="000D01B2">
        <w:rPr>
          <w:rFonts w:ascii="Times New Roman" w:hAnsi="Times New Roman" w:cs="Times New Roman"/>
          <w:sz w:val="28"/>
          <w:szCs w:val="28"/>
        </w:rPr>
        <w:t>- создает условия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w:t>
      </w:r>
      <w:proofErr w:type="gramEnd"/>
      <w:r w:rsidRPr="000D01B2">
        <w:rPr>
          <w:rFonts w:ascii="Times New Roman" w:hAnsi="Times New Roman" w:cs="Times New Roman"/>
          <w:sz w:val="28"/>
          <w:szCs w:val="28"/>
        </w:rPr>
        <w:t xml:space="preserve"> федеральными законами;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осуществляет мероприятия в сфере профилактики правонарушений, предусмотренных Федеральным законом от 23.06.2016 № 182-ФЗ «Об основах системы профилактики правонарушений в Российской Федерации»;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оказывает содействие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Исполнительный комитет Района осуществляет и иные полномочия по вопросам местного значения Района, за исключением полномочий, отнесенных законодательством, настоящим Уставом, решениями Совета Района к компетенции Совета Района, Главы Района или иных органов местного самоуправления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4. Исполнительный комитет Района является органом, уполномоченным на осуществление муниципального контроля. </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К полномочиям Исполнительного комитета Района в области муниципального контроля относятся: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организация и осуществление муниципального контроля на соответствующей территории;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2) организация и осуществление регионального государственного контроля (надзора), </w:t>
      </w:r>
      <w:proofErr w:type="gramStart"/>
      <w:r w:rsidRPr="000D01B2">
        <w:rPr>
          <w:rFonts w:ascii="Times New Roman" w:hAnsi="Times New Roman" w:cs="Times New Roman"/>
          <w:sz w:val="28"/>
          <w:szCs w:val="28"/>
        </w:rPr>
        <w:t>полномочиями</w:t>
      </w:r>
      <w:proofErr w:type="gramEnd"/>
      <w:r w:rsidRPr="000D01B2">
        <w:rPr>
          <w:rFonts w:ascii="Times New Roman" w:hAnsi="Times New Roman" w:cs="Times New Roman"/>
          <w:sz w:val="28"/>
          <w:szCs w:val="28"/>
        </w:rPr>
        <w:t xml:space="preserve"> по осуществлению которого наделены органы местного самоуправления;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3) разработка административных регламентов осуществления муниципального контроля в соответствующих сферах деятельности, разработка в соответствии с типовыми административными регламентами, утверждаемыми </w:t>
      </w:r>
      <w:r w:rsidRPr="000D01B2">
        <w:rPr>
          <w:rFonts w:ascii="Times New Roman" w:hAnsi="Times New Roman" w:cs="Times New Roman"/>
          <w:sz w:val="28"/>
          <w:szCs w:val="28"/>
        </w:rPr>
        <w:lastRenderedPageBreak/>
        <w:t xml:space="preserve">уполномоченными органами исполнительной власти Республики Татарстан, административных регламентов осуществления регионального государственного контроля (надзора), </w:t>
      </w:r>
      <w:proofErr w:type="gramStart"/>
      <w:r w:rsidRPr="000D01B2">
        <w:rPr>
          <w:rFonts w:ascii="Times New Roman" w:hAnsi="Times New Roman" w:cs="Times New Roman"/>
          <w:sz w:val="28"/>
          <w:szCs w:val="28"/>
        </w:rPr>
        <w:t>полномочиями</w:t>
      </w:r>
      <w:proofErr w:type="gramEnd"/>
      <w:r w:rsidRPr="000D01B2">
        <w:rPr>
          <w:rFonts w:ascii="Times New Roman" w:hAnsi="Times New Roman" w:cs="Times New Roman"/>
          <w:sz w:val="28"/>
          <w:szCs w:val="28"/>
        </w:rPr>
        <w:t xml:space="preserve"> по осуществлению которого наделены органы местного самоуправления. Разработка и принятие указанных административных регламентов осуществляются в порядке, установленном нормативными правовыми актами Республики Татарстан;</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4)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 за исключением муниципального контроля, осуществляемого уполномоченными органами местного самоуправления в Районе;</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5) осуществление иных предусмотренных федеральными законами, законами и иными нормативными правовыми актами Республики Татарстан полномочий.</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Функции по непосредственному осуществлению муниципального контроля могут быть возложены на органы Исполнительного комитета Района в соответствии с правовыми актами, определяющими статус таких органов.</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5. Исполнительный комитет Района при решении вопросов местного значения по участию в профилактике терроризма, а также в минимизации и (или) ликвидации последствий его проявлений:</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разрабатывает и реализует муниципальные программы в области профилактики терроризма, а также минимизации и (или) ликвидации последствий его проявлений;</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организует и проводит в муниципальных образованиях информационно-пропагандистские мероприятия по разъяснению сущности терроризма и его общественной опасности, а также по формированию у граждан неприятия идеологии терроризма, в том числе путем распространения информационных материалов, печатной продукции, проведения разъяснительной работы и иных мероприятий;</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участвует в мероприятиях по профилактике терроризма, а также по минимизации и (или) ликвидации последствий его проявлений, организуемых федеральными органами исполнительной власти и (или) органами исполнительной власти Республики Татарстан;</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4) обеспечивает выполнение требований к антитеррористической защищенности объектов, находящихся в муниципальной собственности или в ведении органов местного самоуправления;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lastRenderedPageBreak/>
        <w:t>5) направляет предложения по вопросам участия в профилактике терроризма, а также в минимизации и (или) ликвидации последствий его проявлений в органы исполнительной власти Республики Татарстан;</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6) осуществляет иные полномочия по решению вопросов местного значения по участию в профилактике терроризма, а также в минимизации и (или) ликвидации последствий его проявлений.</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45. Руководитель Исполнительного комитета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Исполнительный комитет Района возглавляет Руководитель Исполнительного комитета.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Руководитель Исполнительного комитета Района является должностным лицом местного самоуправления Района, назначаемым на данную должность по контракту.</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Руководитель Исполнительного комитета Района осуществляет свои полномочия на постоянной основе.</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4. Для осуществления отдельных организационно-распорядительных функций Руководитель Исполнительного комитета Района имеет заместителей.</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roofErr w:type="gramStart"/>
      <w:r w:rsidRPr="000D01B2">
        <w:rPr>
          <w:rFonts w:ascii="Times New Roman" w:hAnsi="Times New Roman" w:cs="Times New Roman"/>
          <w:sz w:val="28"/>
          <w:szCs w:val="28"/>
        </w:rPr>
        <w:t>В случае досрочного прекращения полномочий Руководителя Исполнительного комитета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в случае его временного отсутствия (в связи с болезнью или отпуском) или невозможности выполнения им своих обязанностей его полномочия временно исполняет один из заместителей Руководителя Исполнительного комитета Района в соответствии с</w:t>
      </w:r>
      <w:proofErr w:type="gramEnd"/>
      <w:r w:rsidRPr="000D01B2">
        <w:rPr>
          <w:rFonts w:ascii="Times New Roman" w:hAnsi="Times New Roman" w:cs="Times New Roman"/>
          <w:sz w:val="28"/>
          <w:szCs w:val="28"/>
        </w:rPr>
        <w:t xml:space="preserve"> установленным распределением обязанностей.</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5. Руководитель Исполнительного комитета Района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Руководитель Исполнительного комитета Района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6. </w:t>
      </w:r>
      <w:proofErr w:type="gramStart"/>
      <w:r w:rsidRPr="000D01B2">
        <w:rPr>
          <w:rFonts w:ascii="Times New Roman" w:hAnsi="Times New Roman" w:cs="Times New Roman"/>
          <w:sz w:val="28"/>
          <w:szCs w:val="28"/>
        </w:rPr>
        <w:t xml:space="preserve">Руководитель Исполнительного комитета Района должен соблюдать ограничения, запреты, исполнять обязанности, которые установлены Федеральным законом от 25.12.2008 № 273-ФЗ «О противодействии коррупции», </w:t>
      </w:r>
      <w:r w:rsidRPr="000D01B2">
        <w:rPr>
          <w:rFonts w:ascii="Times New Roman" w:hAnsi="Times New Roman" w:cs="Times New Roman"/>
          <w:sz w:val="28"/>
          <w:szCs w:val="28"/>
        </w:rPr>
        <w:lastRenderedPageBreak/>
        <w:t>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w:t>
      </w:r>
      <w:proofErr w:type="gramEnd"/>
      <w:r w:rsidRPr="000D01B2">
        <w:rPr>
          <w:rFonts w:ascii="Times New Roman" w:hAnsi="Times New Roman" w:cs="Times New Roman"/>
          <w:sz w:val="28"/>
          <w:szCs w:val="28"/>
        </w:rPr>
        <w:t xml:space="preserve">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46. Порядок назначения Руководителя Исполнительного комитета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Назначение Руководителя Исполнительного комитета Района проводится на конкурсной основе.</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Условия конкурса, сведения о дате, времени и месте его проведения, проект контракта должны быть опубликованы в средствах массовой информации не позднее, чем за 20 дней до дня проведения конкурса.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Для проведения конкурса образуется конкурсная комиссия. Общее число членов конкурсной комиссии устанавливается Советом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Половина членов конкурсной комиссии назначается Советом Района, а другая половина Президентом Республики Татарстан (Премьер-министром Республики Татарстан).</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Лицо назначается на должность Руководителя Исполнительного комитета Района Советом Района из числа кандидатов, представленных конкурсной комиссией по результатам конкурса.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4. Условия контракта для Руководителя Исполнительного комитета Района утверждаются Советом Района. В случае передачи федеральным законом или законом Республики Татарстан органам местного самоуправления Района отдельных государственных полномочий в контракт в обязательном порядке включаются условия, установленные законом Республики Татарстан.</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5. Контракт с Руководителем Исполнительного комитета Района заключается Главой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47. Срок полномочий Руководителя Исполнительного комитета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1. Руководитель Исполнительного комитета Района назначается на должность на срок полномочий </w:t>
      </w:r>
      <w:proofErr w:type="gramStart"/>
      <w:r w:rsidRPr="000D01B2">
        <w:rPr>
          <w:rFonts w:ascii="Times New Roman" w:hAnsi="Times New Roman" w:cs="Times New Roman"/>
          <w:sz w:val="28"/>
          <w:szCs w:val="28"/>
        </w:rPr>
        <w:t>Совета Района, принявшего решение о назначении лица на должность Руководителя Исполнительного комитета и составляет</w:t>
      </w:r>
      <w:proofErr w:type="gramEnd"/>
      <w:r w:rsidRPr="000D01B2">
        <w:rPr>
          <w:rFonts w:ascii="Times New Roman" w:hAnsi="Times New Roman" w:cs="Times New Roman"/>
          <w:sz w:val="28"/>
          <w:szCs w:val="28"/>
        </w:rPr>
        <w:t xml:space="preserve">          лет.</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По истечении срока полномочий Совета Района Руководитель Исполнительного комитета Района продолжает осуществление своих полномочий до назначения в установленном порядке нового Руководителя Исполнительного комитета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lastRenderedPageBreak/>
        <w:t>Статья 48. Полномочия Руководителя Исполнительного комитета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Руководитель Исполнительного комитета: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руководит деятельностью Исполнительного комитета Района на принципах единоначалия и несет персональную ответственность за выполнение Исполнительным комитетом Района входящих в его компетенцию полномочий;</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представляет Исполнительный комитет Района в отношениях с Советом Района, Главой Района, иными органами местного самоуправления Района и других муниципальных образований, органами государственной власти, гражданами и организациями;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представляет на рассмотрение Совета Района проекты бюджета Района и отчеты о его исполнении;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4) представляет на рассмотрение Совета Района проекты стратегии социально-экономического развития Района и отчеты об их исполнении;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5) вносит на утверждение Совета Района прое</w:t>
      </w:r>
      <w:proofErr w:type="gramStart"/>
      <w:r w:rsidRPr="000D01B2">
        <w:rPr>
          <w:rFonts w:ascii="Times New Roman" w:hAnsi="Times New Roman" w:cs="Times New Roman"/>
          <w:sz w:val="28"/>
          <w:szCs w:val="28"/>
        </w:rPr>
        <w:t>кт стр</w:t>
      </w:r>
      <w:proofErr w:type="gramEnd"/>
      <w:r w:rsidRPr="000D01B2">
        <w:rPr>
          <w:rFonts w:ascii="Times New Roman" w:hAnsi="Times New Roman" w:cs="Times New Roman"/>
          <w:sz w:val="28"/>
          <w:szCs w:val="28"/>
        </w:rPr>
        <w:t>уктуры Исполнительного комитета Района, утверждает штатное расписание Исполнительного комитета Района в соответствии с утвержденной структурой, установленной предельной численностью работников и фондом оплаты труда;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6) назначает по согласованию с Главой Района и освобождает от должности заместителей Руководителя Исполнительного комитета Района, распределяет обязанности между ними, назначает на должность и освобождает от должности муниципальных служащих и иных работников Исполнительного комитета Района, осуществляет </w:t>
      </w:r>
      <w:proofErr w:type="gramStart"/>
      <w:r w:rsidRPr="000D01B2">
        <w:rPr>
          <w:rFonts w:ascii="Times New Roman" w:hAnsi="Times New Roman" w:cs="Times New Roman"/>
          <w:sz w:val="28"/>
          <w:szCs w:val="28"/>
        </w:rPr>
        <w:t>контроль за</w:t>
      </w:r>
      <w:proofErr w:type="gramEnd"/>
      <w:r w:rsidRPr="000D01B2">
        <w:rPr>
          <w:rFonts w:ascii="Times New Roman" w:hAnsi="Times New Roman" w:cs="Times New Roman"/>
          <w:sz w:val="28"/>
          <w:szCs w:val="28"/>
        </w:rPr>
        <w:t xml:space="preserve"> их деятельностью, применяет к ним меры поощрения и дисциплинарной ответственности;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7) распоряжается средствами Района в соответствии с утвержденным бюджетом в пределах своих полномочий;</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8) осуществляет на основании решений Совета Района муниципальные заимствования путем выпуска муниципальных ценных бумаг, получение кредитов, передачу в залог муниципального имущества и выдачу муниципальных гарантий;</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9) осуществляет и (или) обеспечивает осуществление Исполнительным комитетом Района отдельных государственных полномочий, переданных органам местного самоуправления Района федеральными законами и законами Республики Татарстан, несет персональную ответственность за их исполнение; на основании и во исполнение соответствующих законов издает правовые акты по вопросам, связанным с осуществлением переданных государственных полномочий;</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10) издает правовые акты по вопросам местного значения, отнесенным к компетенции Исполнительного комитета Района, а также правовые акты по вопросам организации работы Исполнительного комитета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lastRenderedPageBreak/>
        <w:t>11) не реже одного раза в год или по требованию Главы Района, Совета Района представляет Совету Района отчеты о своей деятельности и деятельности Исполнительного комитета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12) регулярно информирует население о деятельности Исполнительного комитета Района, организует прием граждан работниками Исполнительного комитета Района, осуществляет не реже одного раза в месяц личный прием граждан, рассматривает предложения, заявления и жалобы граждан, принимает по ним решения;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13) принимает меры по обеспечению и защите интересов Района в государственных и иных органах, от имени Исполнительного комитета Района подает заявления в суд, выдает доверенности;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14) представляет на утверждение Совета Района проекты положений об органах Исполнительного комитета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15) назначает на должность и освобождает от должности руководителей органов Исполнительного комитета Района в порядке, определяемом Советом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16) по предложению Главы Района назначает председателя Финансово-бюджетной палаты Района, председателя Палаты имущественных и земельных отношений Района и принимает их отставку;</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17) осуществляет иные полномочия в соответствии с законодательством, настоящим Уставом, решениями Совета Района и заключенным контрактом.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49. Досрочное прекращение полномочий Руководителя Исполнительного комитета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Полномочия Руководителя Исполнительного комитета Района прекращаются досрочно в случае:</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смерти;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отставки по собственному желанию;</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расторжения контракта в соответствии с частью 2 или 3 настоящей статьи;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4) отрешения от должности в соответствии со статьей 74 Федерального закона от 06.10.2003 № 131-ФЗ «Об общих принципах организации местного самоуправления в Российской Федерации»;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5) признания судом недееспособным или ограниченно дееспособным;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6) признания судом безвестно отсутствующим или объявления умершим;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7) вступления в отношении его в законную силу обвинительного приговора суда;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8) выезда за пределы Российской Федерации на </w:t>
      </w:r>
      <w:proofErr w:type="gramStart"/>
      <w:r w:rsidRPr="000D01B2">
        <w:rPr>
          <w:rFonts w:ascii="Times New Roman" w:hAnsi="Times New Roman" w:cs="Times New Roman"/>
          <w:sz w:val="28"/>
          <w:szCs w:val="28"/>
        </w:rPr>
        <w:t>постоянное</w:t>
      </w:r>
      <w:proofErr w:type="gramEnd"/>
      <w:r w:rsidRPr="000D01B2">
        <w:rPr>
          <w:rFonts w:ascii="Times New Roman" w:hAnsi="Times New Roman" w:cs="Times New Roman"/>
          <w:sz w:val="28"/>
          <w:szCs w:val="28"/>
        </w:rPr>
        <w:t xml:space="preserve"> местожительства;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roofErr w:type="gramStart"/>
      <w:r w:rsidRPr="000D01B2">
        <w:rPr>
          <w:rFonts w:ascii="Times New Roman" w:hAnsi="Times New Roman" w:cs="Times New Roman"/>
          <w:sz w:val="28"/>
          <w:szCs w:val="28"/>
        </w:rPr>
        <w:t xml:space="preserve">9) прекращения гражданства Российской Федерации, прекращения гражданства иностранного государства - участника международного договора </w:t>
      </w:r>
      <w:r w:rsidRPr="000D01B2">
        <w:rPr>
          <w:rFonts w:ascii="Times New Roman" w:hAnsi="Times New Roman" w:cs="Times New Roman"/>
          <w:sz w:val="28"/>
          <w:szCs w:val="28"/>
        </w:rPr>
        <w:lastRenderedPageBreak/>
        <w:t>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0D01B2">
        <w:rPr>
          <w:rFonts w:ascii="Times New Roman" w:hAnsi="Times New Roman" w:cs="Times New Roman"/>
          <w:sz w:val="28"/>
          <w:szCs w:val="28"/>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10) призыва на военную службу или направления на заменяющую ее альтернативную гражданскую службу;</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11) преобразования Района, осуществляемого в соответствии со статьей 13 Федерального закона от 06.10.2003 № 131-ФЗ «Об общих принципах организации местного самоуправления в Российской Федерации»;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12) увеличения численности избирателей Района более чем на 25 процентов, произошедшего вследствие изменения границ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13) вступления в должность Главы Района, исполняющего полномочия Руководителя Исполнительного комитета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14) нарушения срока издания муниципального правового акта, требуемого для реализации решения, принятого путем прямого волеизъявления граждан;</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roofErr w:type="gramStart"/>
      <w:r w:rsidRPr="000D01B2">
        <w:rPr>
          <w:rFonts w:ascii="Times New Roman" w:hAnsi="Times New Roman" w:cs="Times New Roman"/>
          <w:sz w:val="28"/>
          <w:szCs w:val="28"/>
        </w:rPr>
        <w:t>15) 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w:t>
      </w:r>
      <w:proofErr w:type="gramEnd"/>
      <w:r w:rsidRPr="000D01B2">
        <w:rPr>
          <w:rFonts w:ascii="Times New Roman" w:hAnsi="Times New Roman" w:cs="Times New Roman"/>
          <w:sz w:val="28"/>
          <w:szCs w:val="28"/>
        </w:rPr>
        <w:t xml:space="preserve"> пределами территории Российской Федерации, владеть и (или) пользоваться иностранными финансовыми инструментами».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Контракт с Руководителем Исполнительного комитета может быть, расторгнут по соглашению сторон или в судебном порядке на основании заявления: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Совета Района или Главы Района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частью 5 статьи 45 настоящего Устава;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Президента Республики Татарстан (Премьер-министра Республики Татарстан)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Района федеральными законами и законами Республики Татарстан, а также в связи с несоблюдением ограничений, установленных частью 5 статьи 45 настоящего Устава;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lastRenderedPageBreak/>
        <w:t>3) Руководителя Исполнительного комитета Района - в связи с нарушениями условий контракта органами местного самоуправления Района и (или) органами государственной власти Республики Татарстан.</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3. Контракт с Руководителем Исполнительного комитета Района может </w:t>
      </w:r>
      <w:proofErr w:type="gramStart"/>
      <w:r w:rsidRPr="000D01B2">
        <w:rPr>
          <w:rFonts w:ascii="Times New Roman" w:hAnsi="Times New Roman" w:cs="Times New Roman"/>
          <w:sz w:val="28"/>
          <w:szCs w:val="28"/>
        </w:rPr>
        <w:t>быть</w:t>
      </w:r>
      <w:proofErr w:type="gramEnd"/>
      <w:r w:rsidRPr="000D01B2">
        <w:rPr>
          <w:rFonts w:ascii="Times New Roman" w:hAnsi="Times New Roman" w:cs="Times New Roman"/>
          <w:sz w:val="28"/>
          <w:szCs w:val="28"/>
        </w:rPr>
        <w:t xml:space="preserve"> расторгнут в судебном порядке на основании заявления Президента Республики Татарстан (Премьер-министра Республики Татарстан) в связи с несоблюдением ограничений, запретов, неисполнением обязанностей,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закономот07.</w:t>
      </w:r>
      <w:proofErr w:type="gramStart"/>
      <w:r w:rsidRPr="000D01B2">
        <w:rPr>
          <w:rFonts w:ascii="Times New Roman" w:hAnsi="Times New Roman" w:cs="Times New Roman"/>
          <w:sz w:val="28"/>
          <w:szCs w:val="28"/>
        </w:rPr>
        <w:t>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выявленными в результате проверки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w:t>
      </w:r>
      <w:proofErr w:type="gramEnd"/>
      <w:r w:rsidRPr="000D01B2">
        <w:rPr>
          <w:rFonts w:ascii="Times New Roman" w:hAnsi="Times New Roman" w:cs="Times New Roman"/>
          <w:sz w:val="28"/>
          <w:szCs w:val="28"/>
        </w:rPr>
        <w:t xml:space="preserve"> коррупции.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Глава VI. ВЗАИМООТНОШЕНИЯ СОВЕТА РАЙОНА, ГЛАВЫ РАЙОНА И ИСПОЛНИТЕЛЬНОГО КОМИТЕТА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50. Основы взаимодействия Совета Района, Главы Района и Исполнительного комитета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В соответствии с разделением полномочий, установленных настоящим Уставом, Совет Района, Глава Района и Исполнительный комитет Района осуществляют свои полномочия самостоятельно.</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Совет Района и Исполнительный комитет Района обязаны взаимодействовать в установленных законодательством, настоящим Уставом формах в целях эффективного управления процессами экономического и социального развития Района и в интересах его населения.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Совет Района и Исполнительный комитет Района направляют друг другу принятые правовые акты в семидневный срок со дня их подписания.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4. Совет Района, Глава Района вправе обратиться к Руководителю Исполнительного комитета Района с предложением о принятии, отмене, изменении правовых актов Исполнительного комитета Района, иных должностных лиц Исполнительного комитета Района, а также вправе обжаловать их в судебном порядке.</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5. Руководитель Исполнительного комитета Района вправе обратиться в Совет Района, к Главе Района с предложением о принятии, отмене, изменении правовых актов Совета Района, Главы Района, а также вправе обжаловать их в судебном порядке.</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lastRenderedPageBreak/>
        <w:t>6. Глава Района направляет Руководителю Исполнительного комитета Района планы работы Совета Района и проекты решений Совета Района в порядке, установленном регламентом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7. На заседаниях Совета Района, заседаниях его органов, заседаниях, проводимых Главой Района, вправе присутствовать с правом совещательного голоса Руководитель Исполнительного комитета Района, его заместители или уполномоченные ими лица. Должностные лица Исполнительного комитета Района при наличии письменного приглашения обязаны присутствовать на заседании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8. На заседаниях, проводимых Руководителем Исполнительного комитета Района, вправе присутствовать Глава Района, депутаты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51. Разрешение споров между органами местного самоуправления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Споры между органами местного самоуправления Района по вопросам осуществления их полномочий разрешаются путем проведения согласительных процедур либо в судебном порядке.</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Глава VII. ДРУГИЕ ОРГАНЫ МЕСТНОГО САМОУПРАВЛЕНИЯ РАЙОНА</w:t>
      </w: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52. Контрольно-счетная палата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Контрольно-счетная палата Района является постоянно действующим, органом внешнего муниципального финансового контроля и образуется Советом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Контрольно-счетная палата Района состоит из председателя, заместителя председателя и аудиторов.</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2. </w:t>
      </w:r>
      <w:proofErr w:type="gramStart"/>
      <w:r w:rsidRPr="000D01B2">
        <w:rPr>
          <w:rFonts w:ascii="Times New Roman" w:hAnsi="Times New Roman" w:cs="Times New Roman"/>
          <w:sz w:val="28"/>
          <w:szCs w:val="28"/>
        </w:rPr>
        <w:t>Порядок организации и деятельности, полномочия Контрольно-счетной палаты Района определяются Бюджетным кодексом Российской Федерации федеральными законами от 07.02.2011 № 6-ФЗ «Об общих принципах организации и деятельности контрольно-счетных органов субъектов Российской Федерации и муниципальных образований», от 06.10.2003 № 131-ФЗ «Об общих принципах организации местного самоуправления в Российской Федерации», другими федеральными законами и иными нормативными правовыми актами Российской Федерации, Положением о Контрольно-счетной палате Района, утвержденным</w:t>
      </w:r>
      <w:proofErr w:type="gramEnd"/>
      <w:r w:rsidRPr="000D01B2">
        <w:rPr>
          <w:rFonts w:ascii="Times New Roman" w:hAnsi="Times New Roman" w:cs="Times New Roman"/>
          <w:sz w:val="28"/>
          <w:szCs w:val="28"/>
        </w:rPr>
        <w:t xml:space="preserve"> Советом Района, иными муниципальными нормативными правовыми актами.  </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В случаях и порядке, установленными федеральными законами, правовое регулирование организации и деятельности Контрольно-счетной палаты Района осуществляется также законами Республики Татарстан.</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53. Финансово-бюджетная палата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Финансово-бюджетная палата Района является постоянно действующим финансовым органом местного самоуправления, осуществляющим: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составление проекта бюджета Района (проект бюджета и среднесрочный финансовый план);</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представление проекта бюджета Района (проект бюджета и среднесрочный финансовый план) с необходимыми документами и материалами в Исполнительный комитет Района для внесения на утверждение в Совет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организацию исполнения бюджета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установление порядка составления бюджетной отчетности;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бюджетные полномочия финансового органа местного самоуправления, установленные Бюджетным кодексом Российской Федерации и (или) принимаемыми в соответствии с ним муниципальными нормативными правовыми актами Района, регулирующими бюджетные правоотношения.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Финансово-бюджетная палата Района при осуществлении полномочий финансового органа местного самоуправления подотчетна Исполнительному комитету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Финансово-бюджетная палата Района осуществляет свою деятельность в соответствии с законодательством, настоящим Уставом и Положением о Финансово-бюджетной палате, утверждаемым Советом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Председатель Финансово-бюджетной палаты Района назначается Руководителем Исполнительного комитета Района по предложению Главы Района. Председатель Финансово-бюджетной палаты Района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4. Председатель Финансово-бюджетной палаты Района является должностным лицом местного самоуправления Района, осуществляет руководство деятельностью финансового органа Района и организует его работу.</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5. Финансово-бюджетная палата Района имеет печать, бланки с изображением герба Района и со своим наименованием.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6. Расходы по обеспечению деятельности Финансово-бюджетной палаты Района предусматриваются в бюджете Района отдельной строкой в соответствии с классификацией расходов бюджетов Российской Федерации.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54. Палата имущественных и земельных отношений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1. Палата имущественных и земельных отношений Района является постоянно действующим органом местного самоуправления Района, осуществляющим в пределах своих полномочий управление муниципальным </w:t>
      </w:r>
      <w:r w:rsidRPr="000D01B2">
        <w:rPr>
          <w:rFonts w:ascii="Times New Roman" w:hAnsi="Times New Roman" w:cs="Times New Roman"/>
          <w:sz w:val="28"/>
          <w:szCs w:val="28"/>
        </w:rPr>
        <w:lastRenderedPageBreak/>
        <w:t>имуществом, в том числе находящимися в собственности Района земельными участками, акциями, долями (вкладами) в уставных капиталах хозяйственных обществ.</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Палата имущественных и земельных отношений Района ведет реестр муниципального имущества Района в порядке, установленном уполномоченным Правительством Российской Федерации федеральным органом исполнительной власти.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Палата имущественных и земельных отношений Района при осуществлении своих полномочий подотчетна Исполнительному комитету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Палата имущественных и земельных отношений осуществляет свою деятельность в соответствии с законодательством, настоящим Уставом и Положением о Палате имущественных и земельных отношений, утверждаемым Советом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Председатель Палаты имущественных и земельных отношений назначается Руководителем Исполнительного комитета Района по предложению Главы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4. Председатель Палаты имущественных и земельных отношений является должностным лицом местного самоуправления Района, осуществляет руководство деятельностью управления имущественных и земельных отношений и организует ее работу.</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5. Палата имущественных и земельных отношений имеет печать, бланки с изображением герба Района и со своим наименованием.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6. Расходы по обеспечению деятельности Палаты имущественных и земельных отношений предусматриваются в бюджете Района отдельной строкой в соответствии с классификацией расходов бюджетов Российской Федерации.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Глава VIII. ИЗБИРАТЕЛЬНАЯ КОМИССИЯ</w:t>
      </w: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55. Избирательная комиссия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Избирательная комиссия Района организует подготовку и проведение муниципальных выборов, местного референдума, голосования по отзыву депутата Совета Района, Главы Района, голосования по вопросам изменения границ Района, преобразования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Избирательная комиссия Района является муниципальным органом, который не входит в структуру органов местного самоуправления.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Избирательная комиссия Района формируется Советом Района в порядке, установленном Федеральным законом от 12.06.2002 № 67-ФЗ «Об основных гарантиях избирательных прав и права на участие в референдуме граждан Российской Федерации», Избирательным кодексом Республики Татарстан.</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roofErr w:type="gramStart"/>
      <w:r w:rsidRPr="000D01B2">
        <w:rPr>
          <w:rFonts w:ascii="Times New Roman" w:hAnsi="Times New Roman" w:cs="Times New Roman"/>
          <w:sz w:val="28"/>
          <w:szCs w:val="28"/>
        </w:rPr>
        <w:t xml:space="preserve">Избирательная комиссия Района формируется на основе предложений: политических партий, выдвинувших списки кандидатов, допущенные к </w:t>
      </w:r>
      <w:r w:rsidRPr="000D01B2">
        <w:rPr>
          <w:rFonts w:ascii="Times New Roman" w:hAnsi="Times New Roman" w:cs="Times New Roman"/>
          <w:sz w:val="28"/>
          <w:szCs w:val="28"/>
        </w:rPr>
        <w:lastRenderedPageBreak/>
        <w:t>распределению депутатских мандатов в Государственной Думе Федерального Собрания Российской Федерации, Государственном Совете Республики Татарстан; политических партий, выдвинувших списки кандидатов, которым переданы депутатские мандаты в соответствии с Избирательным кодексом Республики Татарстан; избирательных объединений, выдвинувших списки кандидатов, допущенные к распределению депутатских мандатов в Совете Района;</w:t>
      </w:r>
      <w:proofErr w:type="gramEnd"/>
      <w:r w:rsidRPr="000D01B2">
        <w:rPr>
          <w:rFonts w:ascii="Times New Roman" w:hAnsi="Times New Roman" w:cs="Times New Roman"/>
          <w:sz w:val="28"/>
          <w:szCs w:val="28"/>
        </w:rPr>
        <w:t xml:space="preserve"> других политических партий и иных общественных объединений; собраний избирателей по месту жительства, работы, службы, учебы; избирательной комиссии Района предыдущего состава; Центральной избирательной комиссии Республики Татарстан. </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4. Совет Района обязан назначить половину от общего числа членов избирательной комиссии Района на основе поступивших предложений:</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roofErr w:type="gramStart"/>
      <w:r w:rsidRPr="000D01B2">
        <w:rPr>
          <w:rFonts w:ascii="Times New Roman" w:hAnsi="Times New Roman" w:cs="Times New Roman"/>
          <w:sz w:val="28"/>
          <w:szCs w:val="28"/>
        </w:rPr>
        <w:t>1)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w:t>
      </w:r>
      <w:proofErr w:type="gramEnd"/>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политических партий, выдвинувших списки кандидатов, допущенные к распределению депутатских мандатов в Государственном Совете Республики Татарстан, а также политических партий, выдвинувших списки кандидатов, которым переданы депутатские мандаты в соответствии с Избирательным кодексом Республики Татарстан;</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избирательных объединений, выдвинувших списки кандидатов, допущенные к распределению депутатских мандатов в Совете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Совет Района обязан назначить половину от общего числа членов избирательной комиссии Района на основе поступивших предложений Центральной избирательной комиссии Республики Татарстан.</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4. Срок полномочий избирательной комиссии Района составляет пять лет.</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5. Избирательная комиссия Района формируется в количестве 8 членов с правом решающего голоса. </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6. Финансовое обеспечение деятельности избирательной комиссии Района предусматривается в бюджете Района отдельной строкой в соответствии с классификацией расходов бюджетов Российской Федерации.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7. Полномочия Избирательной комиссии Района, порядок и гарантии ее деятельности регулируются федеральным законодательством, законами Республики Татарстан, настоящим Уставом. Полномочия Избирательной комиссии Района по решению Центральной избирательной комиссии Республики Татарстан, принятому на основании обращения Совета Района, могут возлагаться на территориальную избирательную комиссию.</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Глава IX. ГРАЖДАНСКО-ПРАВОВАЯ И ФИНАНСОВАЯ ОСНОВЫ ДЕЯТЕЛЬНОСТИ ОРГАНОВ МЕСТНОГО САМОУПРАВЛЕНИЯ РАЙОНА</w:t>
      </w: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56. Органы местного самоуправления Района, обладающие правами юридического лица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1. В соответствии с федеральным законом и настоящим Уставом правами юридического лица наделяются Совет Района и Исполнительный комитет Района, Финансово-бюджетная палата Района, Палата имущественных и земельных отношений Района. </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Решением Совета Района правами юридического лица могут быть наделены Контрольно-счетная палата Района, иные муниципальные органы, а также в соответствии со структурой Исполнительного комитета Района его отдельные органы.</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57. Органы местного самоуправления Района как юридические лица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От имени Района приобретать и осуществлять имущественные и иные права и обязанности, выступать в суде без доверенности может Руководитель Исполнительного комитета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Глава Района приобретает и осуществляет имущественные и иные права и обязанности, выступает в суде без доверенности в связи с распоряжением средствами бюджета Района, направляемыми на обеспечение деятельности Совета Района, Главы Района, депутатов, а также с распоряжением муниципальным имуществом, закрепленным за Советом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3. </w:t>
      </w:r>
      <w:proofErr w:type="gramStart"/>
      <w:r w:rsidRPr="000D01B2">
        <w:rPr>
          <w:rFonts w:ascii="Times New Roman" w:hAnsi="Times New Roman" w:cs="Times New Roman"/>
          <w:sz w:val="28"/>
          <w:szCs w:val="28"/>
        </w:rPr>
        <w:t>Органы местного самоуправления Района, наделенные правами юридического лица,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порядке, установленном федеральным законодательством.</w:t>
      </w:r>
      <w:proofErr w:type="gramEnd"/>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58. Финансирование органов местного самоуправления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Финансовое обеспечение деятельности органов местного самоуправления Района осуществляется за счет собственных доходов бюджета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В случаях, предусмотренных законом, настоящим Уставом, решениями Совета Района, расходы на обеспечение деятельности органов местного самоуправления Района предусматриваются в бюджете Района отдельной строкой в соответствии с классификацией расходов бюджетов Российской Федерации.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Глава X. СОЦИАЛЬНЫЕ И ИНЫЕ ГАРАНТИИ ГЛАВЫ РАЙОНА И ИНЫХ ЛИЦ, ЗАМЕЩАЮЩИХ МУНИЦИПАЛЬНЫЕ ДОЛЖНОСТИ РАЙОНА</w:t>
      </w: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lastRenderedPageBreak/>
        <w:t>Статья 59. Социальные и иные гарантии деятельности Главы Района и его заместителей, депутатов Совета Района, работающих на постоянной основе, иных должностных лиц</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Социальные и иные гарантии, предоставляемые Главе Района и его заместителям, депутатам Совета Района, работающим на постоянной основе, иным должностным лицам, определяются Законом Республики Татарстан от 12.02.2009 года № 15-ЗРТ «О гарантиях осуществления полномочий депутата представительного органа муниципального образования, выборного должностного лица местного самоуправления в Республике Татарстан» и решениями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60. Гарантии неприкосновенности Главы Района, депутатов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1. </w:t>
      </w:r>
      <w:proofErr w:type="gramStart"/>
      <w:r w:rsidRPr="000D01B2">
        <w:rPr>
          <w:rFonts w:ascii="Times New Roman" w:hAnsi="Times New Roman" w:cs="Times New Roman"/>
          <w:sz w:val="28"/>
          <w:szCs w:val="28"/>
        </w:rPr>
        <w:t>Гарантии прав депутатов Совета Района, в том числе Главы Района, при привлечении их к уголовной или административной ответственности, задержании, аресте, обыске, допросе, совершении в отношении них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w:t>
      </w:r>
      <w:proofErr w:type="gramEnd"/>
      <w:r w:rsidRPr="000D01B2">
        <w:rPr>
          <w:rFonts w:ascii="Times New Roman" w:hAnsi="Times New Roman" w:cs="Times New Roman"/>
          <w:sz w:val="28"/>
          <w:szCs w:val="28"/>
        </w:rPr>
        <w:t xml:space="preserve"> им документов устанавливаются федеральными законами.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В соответствии с федеральным законом депутат Совета Района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его статусу Главы Района, в том числе по истечении срока его полномочий. Данное положение не распространяется на случаи, когда депутатом Совета Района были допущены публичные оскорбления, клевета или иные нарушения, ответственность за которые предусмотрена федеральным законом.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Глава XI. ОТВЕТСТВЕННОСТЬ ОРГАНОВ И ДОЛЖНОСТНЫХ ЛИЦ МЕСТНОГО САМОУПРАВЛЕНИЯ РАЙОНА</w:t>
      </w: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b/>
          <w:sz w:val="28"/>
          <w:szCs w:val="28"/>
        </w:rPr>
        <w:t>Статья 61. Ответственность</w:t>
      </w:r>
      <w:r w:rsidRPr="000D01B2">
        <w:rPr>
          <w:rFonts w:ascii="Times New Roman" w:hAnsi="Times New Roman" w:cs="Times New Roman"/>
          <w:sz w:val="28"/>
          <w:szCs w:val="28"/>
        </w:rPr>
        <w:t xml:space="preserve"> органов и должностных лиц местного самоуправления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Органы и должностные лица местного самоуправления Района несут ответственность перед населением Района, государством, физическими и юридическими лицами в соответствии с федеральными законами.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62. Ответственность депутатов Совета Района перед жителями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Ответственность депутатов Совета Района, в том числе Главы Района, перед жителями Района наступает в результате утраты соответствующим депутатом доверия избравших его жителей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Утративший доверие депутат Совета Района, в том числе Глава Района, как депутат представительного органа поселения может быть отозван в случаях и в порядке, установленных федеральным законодательством.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63. Ответственность органов и должностных лиц местного самоуправления Района перед государством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roofErr w:type="gramStart"/>
      <w:r w:rsidRPr="000D01B2">
        <w:rPr>
          <w:rFonts w:ascii="Times New Roman" w:hAnsi="Times New Roman" w:cs="Times New Roman"/>
          <w:sz w:val="28"/>
          <w:szCs w:val="28"/>
        </w:rPr>
        <w:t>В соответствии с федеральным законом ответственность Совета Района, Главы Района, Руководителя Исполнительного комитета Района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Конституции Республики Татарстан, законов Республики Татарстан и настоящего Устава, а также в случае ненадлежащего осуществления переданных органам местного самоуправления Района отдельных государственных полномочий.</w:t>
      </w:r>
      <w:proofErr w:type="gramEnd"/>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64. Ответственность органов и должностных лиц местного самоуправления Района перед физическими и юридическими лицами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Ответственность органов и должностных лиц местного самоуправления Района перед физическими и юридическими лицами наступает в порядке, установленном федеральным законодательством.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65. Увольнение (освобождение от должности) лиц, муниципальные должности, в связи с утратой доверия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Лицо, замещающее муниципальную должность, в порядке, предусмотренном федеральными законами, законами Республики Татарстан, муниципальными нормативными правовыми актами, подлежит увольнению (освобождению от должности) в связи с утратой доверия в случае:</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roofErr w:type="gramStart"/>
      <w:r w:rsidRPr="000D01B2">
        <w:rPr>
          <w:rFonts w:ascii="Times New Roman" w:hAnsi="Times New Roman" w:cs="Times New Roman"/>
          <w:sz w:val="28"/>
          <w:szCs w:val="28"/>
        </w:rPr>
        <w:t>1) непринятия лицом мер по предотвращению и (или) урегулированию конфликта интересов, стороной которого оно является;</w:t>
      </w:r>
      <w:proofErr w:type="gramEnd"/>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непредставления лицом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lastRenderedPageBreak/>
        <w:t>3) участия лица на платной основе в деятельности органа управления коммерческой организации, за исключением случаев, установленных федеральным законом;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4) осуществления лицом предпринимательской деятельности;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5) вхождения лица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2. </w:t>
      </w:r>
      <w:proofErr w:type="gramStart"/>
      <w:r w:rsidRPr="000D01B2">
        <w:rPr>
          <w:rFonts w:ascii="Times New Roman" w:hAnsi="Times New Roman" w:cs="Times New Roman"/>
          <w:sz w:val="28"/>
          <w:szCs w:val="28"/>
        </w:rPr>
        <w:t>Лицо, замещающее муниципальную должность, которому стало известно о возникновении у подчиненного ему лица личной заинтересованности, которая приводит или может привести к конфликту интересов, подлежит увольнению (освобождению от должности) в связи с утратой доверия также в случае непринятия лицом, замещающим муниципальную должность, мер по предотвращению и (или) урегулированию конфликта интересов, стороной которого является подчиненное ему лицо.</w:t>
      </w:r>
      <w:proofErr w:type="gramEnd"/>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Глава XII. МУНИЦИПАЛЬНЫЕ ПРАВОВЫЕ АКТЫ РАЙОНА</w:t>
      </w: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66. Система муниципальных правовых актов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В систему муниципальных правовых актов Района входят:</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Устав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правовые акты, принятые на местном референдуме;</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нормативные и иные правовые акты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4) правовые акты Главы Района, Исполнительного комитета Района, иных органов и должностных лиц местного самоуправления, предусмотренных настоящим Уставом.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Устав Района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Иные муниципальные правовые акты не должны противоречить настоящему Уставу и правовым актам, принятым на местном референдуме.</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Муниципальные правовые акты, принятые органами и должностными лицами местного самоуправления, подлежат обязательному исполнению на всей территории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законами и законами Республики Татарстан.</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lastRenderedPageBreak/>
        <w:t xml:space="preserve">4. </w:t>
      </w:r>
      <w:proofErr w:type="gramStart"/>
      <w:r w:rsidRPr="000D01B2">
        <w:rPr>
          <w:rFonts w:ascii="Times New Roman" w:hAnsi="Times New Roman" w:cs="Times New Roman"/>
          <w:sz w:val="28"/>
          <w:szCs w:val="28"/>
        </w:rPr>
        <w:t>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w:t>
      </w:r>
      <w:proofErr w:type="gramEnd"/>
      <w:r w:rsidRPr="000D01B2">
        <w:rPr>
          <w:rFonts w:ascii="Times New Roman" w:hAnsi="Times New Roman" w:cs="Times New Roman"/>
          <w:sz w:val="28"/>
          <w:szCs w:val="28"/>
        </w:rPr>
        <w:t xml:space="preserve">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Республики Татарстан, - уполномоченным органом государственной власти Российской Федерации (уполномоченным органом государственной власти Республики Татарстан).</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5. </w:t>
      </w:r>
      <w:proofErr w:type="gramStart"/>
      <w:r w:rsidRPr="000D01B2">
        <w:rPr>
          <w:rFonts w:ascii="Times New Roman" w:hAnsi="Times New Roman" w:cs="Times New Roman"/>
          <w:sz w:val="28"/>
          <w:szCs w:val="28"/>
        </w:rP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w:t>
      </w:r>
      <w:proofErr w:type="gramEnd"/>
      <w:r w:rsidRPr="000D01B2">
        <w:rPr>
          <w:rFonts w:ascii="Times New Roman" w:hAnsi="Times New Roman" w:cs="Times New Roman"/>
          <w:sz w:val="28"/>
          <w:szCs w:val="28"/>
        </w:rPr>
        <w:t xml:space="preserve"> Об исполнении полученного предписания исполнительно-распорядительные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представительные органы местного самоуправления - не позднее трех дней со дня принятия ими решения.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67. Решения, принятые путем прямого волеизъявления граждан</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Решение вопросов местного значения непосредственно жителями Района осуществляется путем прямого волеизъявления граждан, выраженного на местном референдуме.</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2. </w:t>
      </w:r>
      <w:proofErr w:type="gramStart"/>
      <w:r w:rsidRPr="000D01B2">
        <w:rPr>
          <w:rFonts w:ascii="Times New Roman" w:hAnsi="Times New Roman" w:cs="Times New Roman"/>
          <w:sz w:val="28"/>
          <w:szCs w:val="28"/>
        </w:rPr>
        <w:t>Если для реализации решения, принятого путем прямого волеизъявления жителей Района, дополнительно требуется принятие муниципального нормативного правового акта, орган местного самоуправления или должностное лицо местного самоуправления Района, в компетенцию которых входит принятие указанного акта, обязаны в течение 15 дней со дня вступления в силу решения, принятого на референдуме, определить срок подготовки и принятия соответствующего муниципального нормативного правового акта.</w:t>
      </w:r>
      <w:proofErr w:type="gramEnd"/>
      <w:r w:rsidRPr="000D01B2">
        <w:rPr>
          <w:rFonts w:ascii="Times New Roman" w:hAnsi="Times New Roman" w:cs="Times New Roman"/>
          <w:sz w:val="28"/>
          <w:szCs w:val="28"/>
        </w:rPr>
        <w:t xml:space="preserve"> Указанный срок не может превышать три месяца.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3. Нарушение срока издания муниципального нормативного правового акта, необходимого для реализации решения, принятого путем прямого волеизъявления граждан, является основанием для отзыва Главы Района, досрочного прекращения </w:t>
      </w:r>
      <w:r w:rsidRPr="000D01B2">
        <w:rPr>
          <w:rFonts w:ascii="Times New Roman" w:hAnsi="Times New Roman" w:cs="Times New Roman"/>
          <w:sz w:val="28"/>
          <w:szCs w:val="28"/>
        </w:rPr>
        <w:lastRenderedPageBreak/>
        <w:t>полномочий Руководителя Исполнительного комитета Района или досрочного прекращения полномочий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68. Виды муниципальных правовых актов, принимаемых органами и должностными лицами местного самоуправления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Органы и должностные лица местного самоуправления Района во исполнение возложенных на них полномочий издают следующие муниципальные правовые акты:</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Совет Района - решения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Глава Района - постановления и распоряжения Главы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Руководитель Исполнительного комитета Района - постановления и распоряжения Исполнительного комитета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Иные должностные лица местного самоуправления Района издают распоряжения и приказы в пределах своих полномочий, установленных настоящим Уставом, иными муниципальными правовыми актами, определяющими их статус.</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69. Подготовка муниципальных правовых актов</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Проекты муниципальных правовых актов могут вноситься Главой Района, депутатами Совета Района, Руководителем Исполнительного комитета Района, органами территориального общественного самоуправления, инициативными группами граждан, а также Контрольно-счетной палатой Района, Финансово-бюджетной палатой Района, Палатой имущественных и земельных отношений Района по вопросам их ведения.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2. Прокурор Мамадышского Района и прокуроры вышестоящего уровня при установлении в ходе </w:t>
      </w:r>
      <w:proofErr w:type="gramStart"/>
      <w:r w:rsidRPr="000D01B2">
        <w:rPr>
          <w:rFonts w:ascii="Times New Roman" w:hAnsi="Times New Roman" w:cs="Times New Roman"/>
          <w:sz w:val="28"/>
          <w:szCs w:val="28"/>
        </w:rPr>
        <w:t>осуществления своих полномочий необходимости совершенствования действующих муниципальных нормативных правовых актов</w:t>
      </w:r>
      <w:proofErr w:type="gramEnd"/>
      <w:r w:rsidRPr="000D01B2">
        <w:rPr>
          <w:rFonts w:ascii="Times New Roman" w:hAnsi="Times New Roman" w:cs="Times New Roman"/>
          <w:sz w:val="28"/>
          <w:szCs w:val="28"/>
        </w:rPr>
        <w:t xml:space="preserve"> Мамадышского муниципального Района вправе вносить предложения об изменении, о дополнении, об отмене или о принятии муниципальных нормативных правовых актов Мамадышского муниципального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Порядок внесения проектов муниципальных правовых актов, перечень и форма прилагаемых к ним документов устанавливаются соответственно Регламентом Совета Района, Главой Района, Руководителем Исполнительного комитета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70. Правовые акты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1. </w:t>
      </w:r>
      <w:proofErr w:type="gramStart"/>
      <w:r w:rsidRPr="000D01B2">
        <w:rPr>
          <w:rFonts w:ascii="Times New Roman" w:hAnsi="Times New Roman" w:cs="Times New Roman"/>
          <w:sz w:val="28"/>
          <w:szCs w:val="28"/>
        </w:rPr>
        <w:t xml:space="preserve">Совет Района по вопросам, отнесенным к его компетенции федеральными законами, законами Республики Татарстан, Уставом, отнесенным к его компетенции, принимает решения, устанавливающие правила, обязательные для </w:t>
      </w:r>
      <w:r w:rsidRPr="000D01B2">
        <w:rPr>
          <w:rFonts w:ascii="Times New Roman" w:hAnsi="Times New Roman" w:cs="Times New Roman"/>
          <w:sz w:val="28"/>
          <w:szCs w:val="28"/>
        </w:rPr>
        <w:lastRenderedPageBreak/>
        <w:t>исполнения на территории Района, решение об удалении Главы Района в отставку, Регламент Совета Района, иные решения по вопросам организации деятельности Совета Района, а также решения по иным вопросам, отнесенным к его компетенции федеральными законами, законами Республики</w:t>
      </w:r>
      <w:proofErr w:type="gramEnd"/>
      <w:r w:rsidRPr="000D01B2">
        <w:rPr>
          <w:rFonts w:ascii="Times New Roman" w:hAnsi="Times New Roman" w:cs="Times New Roman"/>
          <w:sz w:val="28"/>
          <w:szCs w:val="28"/>
        </w:rPr>
        <w:t xml:space="preserve"> Татарстан, настоящим Уставом.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Решения Совета Района принимаются большинством голосов от установленного числа депутатов Совета Района, за исключением случаев, установленных законодательством, настоящим Уставом.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Решения Совета, предусматривающие установление, изменение и отмену местных налогов и сборов, осуществление расходов из средств бюджета Района, могут быть внесены на рассмотрение Совета Района только по инициативе Руководителя Исполнительного комитета Района или при наличии его заключения. Указанное заключение представляется в Совет Района в тридцатидневный срок со дня представления проекта решения в Исполнительный комитет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Голос Главы Района учитывается при принятии решений Совета Района как голос депутата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4. Решения Совета Района подписываются Главой Района в трехдневный срок со дня их принятия и обнародуются им в порядке, установленном настоящим Уставом.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71. Правовые акты Главы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roofErr w:type="gramStart"/>
      <w:r w:rsidRPr="000D01B2">
        <w:rPr>
          <w:rFonts w:ascii="Times New Roman" w:hAnsi="Times New Roman" w:cs="Times New Roman"/>
          <w:sz w:val="28"/>
          <w:szCs w:val="28"/>
        </w:rPr>
        <w:t>Глава Района в пределах своих полномочий, установленных законодательством, настоящим Уставом, решениями Совета Района, издает правовые акты по вопросам организации деятельности Совета Района, а также по иным вопросам, отнесенным к его компетенции, Федеральным законом от 06.10.2003 № 131-ФЗ «Об общих принципах организации местного самоуправления в Российской Федерации», другими федеральными законами, законами Республики Татарстан, настоящим Уставом.</w:t>
      </w:r>
      <w:proofErr w:type="gramEnd"/>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72. Правовые акты Руководителя Исполнительного комитета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roofErr w:type="gramStart"/>
      <w:r w:rsidRPr="000D01B2">
        <w:rPr>
          <w:rFonts w:ascii="Times New Roman" w:hAnsi="Times New Roman" w:cs="Times New Roman"/>
          <w:sz w:val="28"/>
          <w:szCs w:val="28"/>
        </w:rPr>
        <w:t>Руководитель Исполнительного комитета Района в пределах своих полномочий, установленных федеральными законами, законами Республики Татарстан, настоящим Уставом, нормативными правовыми актами Совета Района, издает постановления Исполнительного комитета Района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Района федеральными законами и законами Республики Татарстан, а также распоряжения Исполнительного комитета Района по вопросам организации работы Исполнительного</w:t>
      </w:r>
      <w:proofErr w:type="gramEnd"/>
      <w:r w:rsidRPr="000D01B2">
        <w:rPr>
          <w:rFonts w:ascii="Times New Roman" w:hAnsi="Times New Roman" w:cs="Times New Roman"/>
          <w:sz w:val="28"/>
          <w:szCs w:val="28"/>
        </w:rPr>
        <w:t xml:space="preserve"> комитета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73. Порядок опубликования (обнародования) и вступления в силу муниципальных правовых актов</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Решения Совета Района вступают в силу со дня их подписания Главой Района, если иное не определено самим решением.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Нормативные правовые акты Совета Района о налогах и сборах вступают в силу в соответствии с Налоговым кодексом Российской Федерации.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Решения Совета Района о принятии Устава Района или внесений изменении в настоящий Устав вступают в силу в порядке, установленном федеральным законом, настоящим Уставом.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Правовые акты Главы Района, Руководителя Исполнительного комитета Района, иных должностных лиц местного самоуправления вступают в силу со дня их подписания, если иное не установлено самими актами.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3. </w:t>
      </w:r>
      <w:proofErr w:type="gramStart"/>
      <w:r w:rsidRPr="000D01B2">
        <w:rPr>
          <w:rFonts w:ascii="Times New Roman" w:hAnsi="Times New Roman" w:cs="Times New Roman"/>
          <w:sz w:val="28"/>
          <w:szCs w:val="28"/>
        </w:rPr>
        <w:t xml:space="preserve">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(обнародования) в печатных средствах массовой информации или путем размещения на официальном сайте Мамадышского муниципального Района в информационно-телекоммуникационной сети «Интернет» по веб-адресу: </w:t>
      </w:r>
      <w:hyperlink r:id="rId12" w:history="1">
        <w:r w:rsidRPr="000D01B2">
          <w:rPr>
            <w:rFonts w:ascii="Times New Roman" w:hAnsi="Times New Roman" w:cs="Times New Roman"/>
            <w:sz w:val="28"/>
          </w:rPr>
          <w:t>http://mamadysh.tatarstan</w:t>
        </w:r>
        <w:proofErr w:type="gramEnd"/>
        <w:r w:rsidRPr="000D01B2">
          <w:rPr>
            <w:rFonts w:ascii="Times New Roman" w:hAnsi="Times New Roman" w:cs="Times New Roman"/>
            <w:sz w:val="28"/>
          </w:rPr>
          <w:t>.ru</w:t>
        </w:r>
      </w:hyperlink>
      <w:r w:rsidRPr="000D01B2">
        <w:rPr>
          <w:rFonts w:ascii="Times New Roman" w:hAnsi="Times New Roman" w:cs="Times New Roman"/>
          <w:sz w:val="28"/>
          <w:szCs w:val="28"/>
        </w:rPr>
        <w:t>.</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периодическом печатном издании, распространяемом в Районе.</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Для официального опубликования (обнародования) муниципальных правовых актов и соглашений органы местного самоуправления вправе также использовать сетевое издание. В случае опубликования (размещения)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4. Каждый муниципальный правовой акт должен содержать его реквизиты: наименование, дату его подписания (для правовых актов, принятых Советом Района, - также дату его принятия Советом Района), регистрационный номер, наименование должностного лица, подписавшего правовой акт.</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5. Решения Совета Района о бюджете Района, об </w:t>
      </w:r>
      <w:proofErr w:type="gramStart"/>
      <w:r w:rsidRPr="000D01B2">
        <w:rPr>
          <w:rFonts w:ascii="Times New Roman" w:hAnsi="Times New Roman" w:cs="Times New Roman"/>
          <w:sz w:val="28"/>
          <w:szCs w:val="28"/>
        </w:rPr>
        <w:t>отчете</w:t>
      </w:r>
      <w:proofErr w:type="gramEnd"/>
      <w:r w:rsidRPr="000D01B2">
        <w:rPr>
          <w:rFonts w:ascii="Times New Roman" w:hAnsi="Times New Roman" w:cs="Times New Roman"/>
          <w:sz w:val="28"/>
          <w:szCs w:val="28"/>
        </w:rPr>
        <w:t xml:space="preserve"> о его исполнении, об установлении местных налогов и сборов, иные нормативные правовые акты, принятые Советом Района, Главой Района, Руководителем Исполнительного комитета Района, должны быть официально опубликованы (обнародованы) в семидневный срок со дня их подписания, за исключением муниципальных </w:t>
      </w:r>
      <w:r w:rsidRPr="000D01B2">
        <w:rPr>
          <w:rFonts w:ascii="Times New Roman" w:hAnsi="Times New Roman" w:cs="Times New Roman"/>
          <w:sz w:val="28"/>
          <w:szCs w:val="28"/>
        </w:rPr>
        <w:lastRenderedPageBreak/>
        <w:t>правовых актов или их отдельных положений, содержащих сведения, распространение которых ограничено федеральным законом.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6. Обязательному официальному опубликованию (обнародованию) подлежат также ненормативные правовые акты о назначении местного референдума, по вопросу изменения границ, преобразования Района, избрании Главы Района и его заместителей, назначении Руководителя Исполнительного комитета Района и его заместителей и иные акты в соответствии с законодательством.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7. Ненормативные муниципальные правовые акты, официальное опубликование (обнародование) которых в соответствии с законодательством или настоящим Уставом не является обязательным, могут быть опубликованы (обнародованы) по решению издавших их органов или должностных лиц местного самоуправления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8. При опубликовании (обнародовании) указываются реквизиты муниципального правового акта.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9. Официальное опубликование (обнародование) муниципальных правовых актов осуществляется посредством: </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опубликования текста правового акта в печатных средствах массовой информации, учрежденных органами местного самоуправления Района либо иных печатных средствах массовой информации, распространяемых на территории Района. При опубликовании текста правового акта в иных печатных средствах массовой информации должна быть отметка о том, что данное опубликование является официальным;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размещение текста правового акта или проекта правового акта на официальном сайте Района на Портале муниципальных образований Республики Татарстан в информационной-телекоммуникационной сети «Интернет» по веб-адресу: http://mamadysh.tatarstan.ru.;</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 размещения текста правового акта на специальных информационных стендах на территории населенных пунктов Района. Количество указанных стендов и места их расположения утверждаются Советом Района и должны обеспечивать возможность беспрепятственного ознакомления с текстом муниципального правового акта жителями Района. </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размещения текста правового акта на Официальном портале правовой информации Республики Татарстан (pravo.tatarstan.ru).</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10. При опубликовании (обнародовании) муниципального правового акта должна быть указана дата выхода печатного средства массовой информации.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11. Муниципальные нормативные правовые акты, в том числе оформленные в виде правовых актов решения, принятые на местном референдуме (сходе граждан), подлежат включению в регистр муниципальных нормативных правовых актов Республики Татарстан, организация и ведение которого осуществляются Министерством юстиции Республики Татарстан в порядке, установленном законом Республики Татарстан.</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lastRenderedPageBreak/>
        <w:t>Глава XIII. ЭКОНОМИЧЕСКАЯ ОСНОВА РАЙОНА</w:t>
      </w: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74. Экономическая основа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Экономическую основу Района составляют находящееся в муниципальной собственности Района имущество, средства бюджета Района, а также имущественные права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75. Муниципальное имущество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В собственности муниципальных образований может находиться: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имущество, предназначенное для решения установленных Федеральным законом от 06.10.2003 № 131 ФЗ «Об общих принципах организации местного самоуправления в Российской Федерации» вопросов местного значения;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roofErr w:type="gramStart"/>
      <w:r w:rsidRPr="000D01B2">
        <w:rPr>
          <w:rFonts w:ascii="Times New Roman" w:hAnsi="Times New Roman" w:cs="Times New Roman"/>
          <w:sz w:val="28"/>
          <w:szCs w:val="28"/>
        </w:rPr>
        <w:t>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Республики Татарстан,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Федерального закона от 06.10.2003 года № 131-ФЗ «Об общих принципах организации местного самоуправления в Российской Федерации»;</w:t>
      </w:r>
      <w:proofErr w:type="gramEnd"/>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4) имущество, необходимое для решения вопросов, право </w:t>
      </w:r>
      <w:proofErr w:type="gramStart"/>
      <w:r w:rsidRPr="000D01B2">
        <w:rPr>
          <w:rFonts w:ascii="Times New Roman" w:hAnsi="Times New Roman" w:cs="Times New Roman"/>
          <w:sz w:val="28"/>
          <w:szCs w:val="28"/>
        </w:rPr>
        <w:t>решения</w:t>
      </w:r>
      <w:proofErr w:type="gramEnd"/>
      <w:r w:rsidRPr="000D01B2">
        <w:rPr>
          <w:rFonts w:ascii="Times New Roman" w:hAnsi="Times New Roman" w:cs="Times New Roman"/>
          <w:sz w:val="28"/>
          <w:szCs w:val="28"/>
        </w:rPr>
        <w:t xml:space="preserve"> которых предоставлено органам местного самоуправления федеральными законами и которые не отнесены к вопросам местного значения;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5) имущество, предназначенное для решения вопросов местного значения в соответствии с частями 1 и 1.1 статьи 17 Федерального закона от 06.10.2003 №131-ФЗ «Об общих принципах организации местного самоуправления в Российской Федерации».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В случаях возникновения у Района права собственности на имущество, не соответствующее требованиям части 1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76. Владение, пользование и распоряжение муниципальным имуществом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lastRenderedPageBreak/>
        <w:t>1. Органы местного самоуправления Района от имени Района с учетом разграничения полномочий, установленного настоящим Уставом, самостоятельно владеют, пользуются и распоряжаются муниципальным имуществом в соответствии с Конституции Российской Федерации, федеральными законами и принимаемыми в соответствии с ними нормативными правовыми актами органов местного самоуправления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Органы местного самоуправления Района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Республики Татарстан и органам местного самоуправления иных муниципальных образований, отчуждать, совершать иные сделки в соответствии с федеральными законами.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77. Муниципальные предприятия, учреждения и хозяйственные общества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Район в пределах своих полномочий, установленных настоящим Уставом, вправе создавать, реорганизовывать и ликвидировать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осуществляют уполномоченные органы местного самоуправления.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Органы местного самоуправления, осуществляющие функции и полномочия учредителя, определяют цели, условия и порядок деятельности муниципальных предприятий и учреждений, утверждают их уставы, назначают на должность и освобождают от должности руководителей данных предприятий и учреждений, заслушивают отчеты об их деятельности в порядке, предусмотренном настоящим Уставом и муниципальными правовыми актами.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Органы местного самоуправления Района от имени Района субсидиарно отвечают по обязательствам муниципальных казенных учреждений и обеспечивают их исполнение в порядке, установленном Гражданским кодексом Российской Федерации.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78. Отношения органов местного самоуправления Района с предприятиями, учреждениями и организациями, не находящимися в муниципальной собственности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Отношения органов местного самоуправления Района с предприятиями, учреждениями, организациями, не находящимися в муниципальной </w:t>
      </w:r>
      <w:r w:rsidRPr="000D01B2">
        <w:rPr>
          <w:rFonts w:ascii="Times New Roman" w:hAnsi="Times New Roman" w:cs="Times New Roman"/>
          <w:sz w:val="28"/>
          <w:szCs w:val="28"/>
        </w:rPr>
        <w:lastRenderedPageBreak/>
        <w:t>собственности, а также с физическими лицами строятся на договорной основе, если иное не установлено законодательством.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Глава XIV. ФИНАНСОВАЯ ОСНОВА РАЙОНА</w:t>
      </w: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79. Бюджет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Район имеет собственный бюджет.</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Бюджет Района разрабатывается и утверждается в форме нормативного правового акта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3. </w:t>
      </w:r>
      <w:proofErr w:type="gramStart"/>
      <w:r w:rsidRPr="000D01B2">
        <w:rPr>
          <w:rFonts w:ascii="Times New Roman" w:hAnsi="Times New Roman" w:cs="Times New Roman"/>
          <w:sz w:val="28"/>
          <w:szCs w:val="28"/>
        </w:rPr>
        <w:t>В бюджете Района раздельно предусматриваются доходы, направляемые на осуществление полномочий органов местного самоуправления по решению вопросов местного значения Района, и субвенции, предоставленные для обеспечения осуществления органами местного самоуправления Района отдельных государственных полномочий, переданных им федеральными законами и законами Республики Татарстан, а также осуществляемые за счет указанных доходов и субвенций соответствующие расходы бюджета Района.</w:t>
      </w:r>
      <w:proofErr w:type="gramEnd"/>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4. Органы местного самоуправления Района в порядке, установленном федеральными законами и принимаемыми в соответствии с ними иными нормативными правовыми актами Российской Федерации, представляют в федеральные органы государственной власти и (или) органы государственной власти Республики Татарстан отчеты об исполнении бюджета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80. Бюджетный процесс в Районе</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1. Составление и рассмотрение проекта бюджета Района, утверждение и исполнение бюджета Района, осуществление </w:t>
      </w:r>
      <w:proofErr w:type="gramStart"/>
      <w:r w:rsidRPr="000D01B2">
        <w:rPr>
          <w:rFonts w:ascii="Times New Roman" w:hAnsi="Times New Roman" w:cs="Times New Roman"/>
          <w:sz w:val="28"/>
          <w:szCs w:val="28"/>
        </w:rPr>
        <w:t>контроля за</w:t>
      </w:r>
      <w:proofErr w:type="gramEnd"/>
      <w:r w:rsidRPr="000D01B2">
        <w:rPr>
          <w:rFonts w:ascii="Times New Roman" w:hAnsi="Times New Roman" w:cs="Times New Roman"/>
          <w:sz w:val="28"/>
          <w:szCs w:val="28"/>
        </w:rPr>
        <w:t xml:space="preserve"> его исполнением, составление и утверждение отчета об исполнении бюджета Района осуществляются органами местного самоуправления Района самостоятельно с соблюдением требований, установленных Бюджетным кодексом Российской Федерации.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2. </w:t>
      </w:r>
      <w:proofErr w:type="gramStart"/>
      <w:r w:rsidRPr="000D01B2">
        <w:rPr>
          <w:rFonts w:ascii="Times New Roman" w:hAnsi="Times New Roman" w:cs="Times New Roman"/>
          <w:sz w:val="28"/>
          <w:szCs w:val="28"/>
        </w:rPr>
        <w:t>Проект бюджета Района, решение Совета Района об утверждении бюджета Района, годовой отчет о его исполнении, ежеквартальные сведения о ходе исполнения бюджета Района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 (обнародованию) в печатных средствах массовой информации или путем размещения на официальном сайте Мамадышского муниципального района в</w:t>
      </w:r>
      <w:proofErr w:type="gramEnd"/>
      <w:r w:rsidRPr="000D01B2">
        <w:rPr>
          <w:rFonts w:ascii="Times New Roman" w:hAnsi="Times New Roman" w:cs="Times New Roman"/>
          <w:sz w:val="28"/>
          <w:szCs w:val="28"/>
        </w:rPr>
        <w:t xml:space="preserve"> информационно-телекоммуникационной сети «Интернет» по веб-адресу: http://mamadysh.tatarstan.ru.</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3. </w:t>
      </w:r>
      <w:proofErr w:type="gramStart"/>
      <w:r w:rsidRPr="000D01B2">
        <w:rPr>
          <w:rFonts w:ascii="Times New Roman" w:hAnsi="Times New Roman" w:cs="Times New Roman"/>
          <w:sz w:val="28"/>
          <w:szCs w:val="28"/>
        </w:rPr>
        <w:t xml:space="preserve">Муниципальные нормативные правовые акты Совета Района о внесении изменений в муниципальные нормативные правовые акты о местных налогах, муниципальные нормативные правовые акты Совета Района, регулирующие </w:t>
      </w:r>
      <w:r w:rsidRPr="000D01B2">
        <w:rPr>
          <w:rFonts w:ascii="Times New Roman" w:hAnsi="Times New Roman" w:cs="Times New Roman"/>
          <w:sz w:val="28"/>
          <w:szCs w:val="28"/>
        </w:rPr>
        <w:lastRenderedPageBreak/>
        <w:t>бюджетные правоотношения, приводящие к изменению доходов бюджетов бюджетной системы Российской Федерации, вступающие в силу в очередном финансовом году и плановом периоде, должны быть приняты не позднее 10 дней до дня внесения в Совет Района проекта решения</w:t>
      </w:r>
      <w:proofErr w:type="gramEnd"/>
      <w:r w:rsidRPr="000D01B2">
        <w:rPr>
          <w:rFonts w:ascii="Times New Roman" w:hAnsi="Times New Roman" w:cs="Times New Roman"/>
          <w:sz w:val="28"/>
          <w:szCs w:val="28"/>
        </w:rPr>
        <w:t xml:space="preserve"> о местном бюджете на очередной финансовый год и плановый период.</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4. Проект бюджета Района составляется и утверждается сроком на три года (очередной финансовый год и плановый период).</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5. Проект бюджета Района на очередной финансовый год и плановый период составляется на основе прогноза социально-экономического развития Района в целях финансового обеспечения расходных обязательств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6. Проект бюджета Района на очередной финансовый год и плановый период составляется в порядке и сроки, установленные Исполнительным комитетом Района, в соответствии с Бюджетным кодексом Российской Федерации и принятыми с соблюдением его требований Бюджетным кодексом Республики Татарстан и настоящим Уставом.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7. Составление проекта бюджета Района на очередной финансовый год и плановый период основывается </w:t>
      </w:r>
      <w:proofErr w:type="gramStart"/>
      <w:r w:rsidRPr="000D01B2">
        <w:rPr>
          <w:rFonts w:ascii="Times New Roman" w:hAnsi="Times New Roman" w:cs="Times New Roman"/>
          <w:sz w:val="28"/>
          <w:szCs w:val="28"/>
        </w:rPr>
        <w:t>на</w:t>
      </w:r>
      <w:proofErr w:type="gramEnd"/>
      <w:r w:rsidRPr="000D01B2">
        <w:rPr>
          <w:rFonts w:ascii="Times New Roman" w:hAnsi="Times New Roman" w:cs="Times New Roman"/>
          <w:sz w:val="28"/>
          <w:szCs w:val="28"/>
        </w:rPr>
        <w:t>:</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 </w:t>
      </w:r>
      <w:proofErr w:type="gramStart"/>
      <w:r w:rsidRPr="000D01B2">
        <w:rPr>
          <w:rFonts w:ascii="Times New Roman" w:hAnsi="Times New Roman" w:cs="Times New Roman"/>
          <w:sz w:val="28"/>
          <w:szCs w:val="28"/>
        </w:rPr>
        <w:t>положениях</w:t>
      </w:r>
      <w:proofErr w:type="gramEnd"/>
      <w:r w:rsidRPr="000D01B2">
        <w:rPr>
          <w:rFonts w:ascii="Times New Roman" w:hAnsi="Times New Roman" w:cs="Times New Roman"/>
          <w:sz w:val="28"/>
          <w:szCs w:val="28"/>
        </w:rPr>
        <w:t xml:space="preserve">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 </w:t>
      </w:r>
      <w:proofErr w:type="gramStart"/>
      <w:r w:rsidRPr="000D01B2">
        <w:rPr>
          <w:rFonts w:ascii="Times New Roman" w:hAnsi="Times New Roman" w:cs="Times New Roman"/>
          <w:sz w:val="28"/>
          <w:szCs w:val="28"/>
        </w:rPr>
        <w:t>послании</w:t>
      </w:r>
      <w:proofErr w:type="gramEnd"/>
      <w:r w:rsidRPr="000D01B2">
        <w:rPr>
          <w:rFonts w:ascii="Times New Roman" w:hAnsi="Times New Roman" w:cs="Times New Roman"/>
          <w:sz w:val="28"/>
          <w:szCs w:val="28"/>
        </w:rPr>
        <w:t xml:space="preserve"> Президента Республики Татарстан Государственному Совету Республики Татарстан;</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roofErr w:type="gramStart"/>
      <w:r w:rsidRPr="000D01B2">
        <w:rPr>
          <w:rFonts w:ascii="Times New Roman" w:eastAsia="Times New Roman" w:hAnsi="Times New Roman" w:cs="Times New Roman"/>
          <w:sz w:val="28"/>
          <w:szCs w:val="28"/>
        </w:rPr>
        <w:t xml:space="preserve">- </w:t>
      </w:r>
      <w:r w:rsidRPr="000D01B2">
        <w:rPr>
          <w:rFonts w:ascii="Times New Roman" w:hAnsi="Times New Roman" w:cs="Times New Roman"/>
          <w:sz w:val="28"/>
          <w:szCs w:val="28"/>
        </w:rPr>
        <w:t>основных направлениях бюджетной, налоговой и таможенно-тарифной политики Российской Федерации (основных направлениях бюджетной и налоговой политики Республики Татарстан, основных направлениях бюджетной и налоговой политики муниципальных образований);</w:t>
      </w:r>
      <w:proofErr w:type="gramEnd"/>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 </w:t>
      </w:r>
      <w:proofErr w:type="gramStart"/>
      <w:r w:rsidRPr="000D01B2">
        <w:rPr>
          <w:rFonts w:ascii="Times New Roman" w:hAnsi="Times New Roman" w:cs="Times New Roman"/>
          <w:sz w:val="28"/>
          <w:szCs w:val="28"/>
        </w:rPr>
        <w:t>прогнозе</w:t>
      </w:r>
      <w:proofErr w:type="gramEnd"/>
      <w:r w:rsidRPr="000D01B2">
        <w:rPr>
          <w:rFonts w:ascii="Times New Roman" w:hAnsi="Times New Roman" w:cs="Times New Roman"/>
          <w:sz w:val="28"/>
          <w:szCs w:val="28"/>
        </w:rPr>
        <w:t xml:space="preserve"> социально-экономического развития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 бюджетном </w:t>
      </w:r>
      <w:proofErr w:type="gramStart"/>
      <w:r w:rsidRPr="000D01B2">
        <w:rPr>
          <w:rFonts w:ascii="Times New Roman" w:hAnsi="Times New Roman" w:cs="Times New Roman"/>
          <w:sz w:val="28"/>
          <w:szCs w:val="28"/>
        </w:rPr>
        <w:t>прогнозе</w:t>
      </w:r>
      <w:proofErr w:type="gramEnd"/>
      <w:r w:rsidRPr="000D01B2">
        <w:rPr>
          <w:rFonts w:ascii="Times New Roman" w:hAnsi="Times New Roman" w:cs="Times New Roman"/>
          <w:sz w:val="28"/>
          <w:szCs w:val="28"/>
        </w:rPr>
        <w:t xml:space="preserve"> (проекте бюджетного прогноза, проекте изменений бюджетного прогноза) на долгосрочный период;</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 муниципальных </w:t>
      </w:r>
      <w:proofErr w:type="gramStart"/>
      <w:r w:rsidRPr="000D01B2">
        <w:rPr>
          <w:rFonts w:ascii="Times New Roman" w:hAnsi="Times New Roman" w:cs="Times New Roman"/>
          <w:sz w:val="28"/>
          <w:szCs w:val="28"/>
        </w:rPr>
        <w:t>программах</w:t>
      </w:r>
      <w:proofErr w:type="gramEnd"/>
      <w:r w:rsidRPr="000D01B2">
        <w:rPr>
          <w:rFonts w:ascii="Times New Roman" w:hAnsi="Times New Roman" w:cs="Times New Roman"/>
          <w:sz w:val="28"/>
          <w:szCs w:val="28"/>
        </w:rPr>
        <w:t xml:space="preserve"> (проектах муниципальных программ, проектах изменений муниципальных программ).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8. </w:t>
      </w:r>
      <w:proofErr w:type="gramStart"/>
      <w:r w:rsidRPr="000D01B2">
        <w:rPr>
          <w:rFonts w:ascii="Times New Roman" w:hAnsi="Times New Roman" w:cs="Times New Roman"/>
          <w:sz w:val="28"/>
          <w:szCs w:val="28"/>
        </w:rPr>
        <w:t>В решении о бюджете Района на очередной финансовый год и плановый период должны содержаться основные характеристики бюджета, к которым относятся общий объем доходов бюджета, общий объем расходов, дефицит бюджета, а также иные показатели, установленные Бюджетным кодексом Российской Федерациии принятыми с соблюдением его требований Бюджетным кодексом Республики Татарстан, законами Республики Татарстан, решениями Совета Района (кроме решения о бюджете Района).</w:t>
      </w:r>
      <w:proofErr w:type="gramEnd"/>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9. </w:t>
      </w:r>
      <w:proofErr w:type="gramStart"/>
      <w:r w:rsidRPr="000D01B2">
        <w:rPr>
          <w:rFonts w:ascii="Times New Roman" w:hAnsi="Times New Roman" w:cs="Times New Roman"/>
          <w:sz w:val="28"/>
          <w:szCs w:val="28"/>
        </w:rPr>
        <w:t>В решении о бюджете Района содержаться нормативы распределения доходов между бюджетами поселений в случае, если они не установлены Бюджетным кодексом Российской Федерации и принятыми с соответствии с ним Бюджетным кодексом Республики Татарстан, законами Республики Татарстан и муниципальными правовыми актами.</w:t>
      </w:r>
      <w:proofErr w:type="gramEnd"/>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lastRenderedPageBreak/>
        <w:t>10. Решением о бюджете Района утверждаются: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перечень главных администраторов доходов бюджета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 перечень главных </w:t>
      </w:r>
      <w:proofErr w:type="gramStart"/>
      <w:r w:rsidRPr="000D01B2">
        <w:rPr>
          <w:rFonts w:ascii="Times New Roman" w:hAnsi="Times New Roman" w:cs="Times New Roman"/>
          <w:sz w:val="28"/>
          <w:szCs w:val="28"/>
        </w:rPr>
        <w:t>администраторов источников финансирования дефицита бюджета</w:t>
      </w:r>
      <w:proofErr w:type="gramEnd"/>
      <w:r w:rsidRPr="000D01B2">
        <w:rPr>
          <w:rFonts w:ascii="Times New Roman" w:hAnsi="Times New Roman" w:cs="Times New Roman"/>
          <w:sz w:val="28"/>
          <w:szCs w:val="28"/>
        </w:rPr>
        <w:t>;</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roofErr w:type="gramStart"/>
      <w:r w:rsidRPr="000D01B2">
        <w:rPr>
          <w:rFonts w:ascii="Times New Roman" w:hAnsi="Times New Roman" w:cs="Times New Roman"/>
          <w:sz w:val="28"/>
          <w:szCs w:val="28"/>
        </w:rPr>
        <w:t>- распределение бюджетных ассигнований по разделам, подразделам, целевым статьям, группам (группам и подгруппам) видов расходов либо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и (или)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и плановый период, а</w:t>
      </w:r>
      <w:proofErr w:type="gramEnd"/>
      <w:r w:rsidRPr="000D01B2">
        <w:rPr>
          <w:rFonts w:ascii="Times New Roman" w:hAnsi="Times New Roman" w:cs="Times New Roman"/>
          <w:sz w:val="28"/>
          <w:szCs w:val="28"/>
        </w:rPr>
        <w:t xml:space="preserve"> также по разделам и подразделам классификации расходов бюджетов в случаях, установленных соответственно Бюджетным кодексом Российской Федерации, законом Республики Татарстан, муниципальным правовым актом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ведомственная структура расходов бюджета на очередной финансовый год и плановый период;</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общий объем бюджетных ассигнований, направляемых на исполнение публичных нормативных обязательств;</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объем межбюджетных трансфертов, получаемых из других бюджетов и (или) предоставляемых другим бюджетам бюджетной системы Российской Федерации в очередном финансовом году и плановом периоде;</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roofErr w:type="gramStart"/>
      <w:r w:rsidRPr="000D01B2">
        <w:rPr>
          <w:rFonts w:ascii="Times New Roman" w:hAnsi="Times New Roman" w:cs="Times New Roman"/>
          <w:sz w:val="28"/>
          <w:szCs w:val="28"/>
        </w:rPr>
        <w:t>- общий объем условно утверждаемых (утвержденных) расходов в случае утверждения бюджета на очередной финансовый год и плановый период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w:t>
      </w:r>
      <w:proofErr w:type="gramEnd"/>
      <w:r w:rsidRPr="000D01B2">
        <w:rPr>
          <w:rFonts w:ascii="Times New Roman" w:hAnsi="Times New Roman" w:cs="Times New Roman"/>
          <w:sz w:val="28"/>
          <w:szCs w:val="28"/>
        </w:rPr>
        <w:t xml:space="preserve">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источники финансирования дефицита бюджета на очередной финансовый год и плановый период;</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 верхний предел муниципального внутреннего долга по состоянию на 1 января года, следующего за очередным финансовым годом и каждым годом планового периода, с </w:t>
      </w:r>
      <w:proofErr w:type="gramStart"/>
      <w:r w:rsidRPr="000D01B2">
        <w:rPr>
          <w:rFonts w:ascii="Times New Roman" w:hAnsi="Times New Roman" w:cs="Times New Roman"/>
          <w:sz w:val="28"/>
          <w:szCs w:val="28"/>
        </w:rPr>
        <w:t>указанием</w:t>
      </w:r>
      <w:proofErr w:type="gramEnd"/>
      <w:r w:rsidRPr="000D01B2">
        <w:rPr>
          <w:rFonts w:ascii="Times New Roman" w:hAnsi="Times New Roman" w:cs="Times New Roman"/>
          <w:sz w:val="28"/>
          <w:szCs w:val="28"/>
        </w:rPr>
        <w:t xml:space="preserve"> в том числе верхнего предела долга по муниципальным гарантиям;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иные показатели бюджета Района, установленные соответственно Бюджетным кодексом Российской Федерации, Бюджетным кодексом Республики Татарстан, муниципальным правовым актом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11. Проект решения о бюджете Района на очередной финансовый год и плановый период утверждается путем изменения параметров планового периода </w:t>
      </w:r>
      <w:r w:rsidRPr="000D01B2">
        <w:rPr>
          <w:rFonts w:ascii="Times New Roman" w:hAnsi="Times New Roman" w:cs="Times New Roman"/>
          <w:sz w:val="28"/>
          <w:szCs w:val="28"/>
        </w:rPr>
        <w:lastRenderedPageBreak/>
        <w:t>утвержденного бюджета и добавления к ним параметров второго года планового периода проекта бюджета.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Проект решения о бюджете Района на очередной финансовый год и плановый период уточняет показатели утвержденного бюджета планового периода и утверждает, показатели второго года планового периода составляемого бюджета.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12. Одновременно с проектом решения о бюджете в Совет Района представляются: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основные направления бюджетной и налоговой политики Района на очередной финансовый год и плановый период;</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предварительные итоги социально-экономического развития Района за истекший период текущего финансового года и ожидаемые итоги социально-экономического развития Района за текущий финансовый год;</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прогноз социально-экономического развития Района на очередной финансовый год и плановый период;</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прогноз основных характеристик (общий объем доходов, общий объем расходов, дефицита бюджета) консолидированного бюджета Района на очередной финансовый год и плановый период;</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пояснительная записка к проекту бюджета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методики (проекты методик) и расчеты распределения межбюджетных трансфертов;</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верхний предел муниципального внутреннего долга на 1 января года, следующего за очередным финансовым годом и каждым годом планового периода;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оценка ожидаемого исполнения бюджета на текущий финансовый год;</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предложенные Советом Района, Контрольно-счетной палатой Района проекты бюджетных смет указанных органов, представляемые в случае возникновения разногласий с Финансово-бюджетной палатой Района в отношении указанных бюджетных смет;</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иные документы и материалы, установленные Бюджетным кодексом Российской Федерации и принятыми в соответствии с ним Бюджетным кодексом Республики Татарстан и настоящим Уставом.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13. Составление проекта бюджета Района на очередной финансовый год и плановый период осуществляется Финансово-бюджетной палатой Района в соответствии с Бюджетным кодексом Российской Федерации, федеральными законами, принимаемыми в соответствии с ними Бюджетным кодексом Республики Татарстан и законами Республики Татарстан.</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14. Исполнительный комитет Района вносит на рассмотрение Совета Района проект решения о бюджете Района на очередной финансовый год и плановый период в срок не позднее 15 ноября текущего года.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15. </w:t>
      </w:r>
      <w:proofErr w:type="gramStart"/>
      <w:r w:rsidRPr="000D01B2">
        <w:rPr>
          <w:rFonts w:ascii="Times New Roman" w:hAnsi="Times New Roman" w:cs="Times New Roman"/>
          <w:sz w:val="28"/>
          <w:szCs w:val="28"/>
        </w:rPr>
        <w:t xml:space="preserve">Порядок рассмотрения проекта решения о бюджете Района на очередной финансовый год и плановый период и его утверждения, определенный муниципальным нормативным правовым актом Совета Района, должен </w:t>
      </w:r>
      <w:r w:rsidRPr="000D01B2">
        <w:rPr>
          <w:rFonts w:ascii="Times New Roman" w:hAnsi="Times New Roman" w:cs="Times New Roman"/>
          <w:sz w:val="28"/>
          <w:szCs w:val="28"/>
        </w:rPr>
        <w:lastRenderedPageBreak/>
        <w:t>предусматривать вступление в силу решения о бюджете с 1 января очередного финансового года, а также утверждение указанным решением показателей и характеристик в соответствии со статьей 184.1 Бюджетного кодекса Российской Федерации.</w:t>
      </w:r>
      <w:proofErr w:type="gramEnd"/>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16. Решение о бюджете Района вступает в силу с 1 января и действует по 31 декабря финансового года, если иное не предусмотрено Бюджетным кодексом Российской Федерации и (или) решением о бюджете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Решение о бюджете Района подлежит официальному опубликованию не позднее десяти дней после его подписания в установленном порядке.</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17. Органы местного самоуправления Района обеспечивают сбалансированность бюджета Района и соблюдение установленного федерального законодательства и законодательства Республики Татарстан по регулированию бюджетных правоотношений, осуществлению бюджетного процесса, размеру дефицита, объема и структуры муниципального долга, исполнения бюджетных обязательств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18. Доходы бюджета Района формируются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19. Расходы бюджета Района осуществляются в формах, предусмотренных Бюджетным кодексом Российской Федерации.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20. Осуществление расходов бюджета Района на финансирование полномочий федеральных органов государственной власти, органов государственной власти Республики Татарстан не допускается, за исключением случаев, установленных федеральными законами и законами Республики Татарстан.</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21. Бюджетные инвестиции в объекты муниципальной собственности осуществляются в соответствии с Бюджетным кодексом Российской Федерации.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22. Бюджетные ассигнования на осуществление бюджетных инвестиций в объекты капитального строительства муниципальной собственности в соответствии с инвестиционными проектами сметной стоимостью более 100 тыс. рублей, включенные в программу капитальных вложений Района, отражаются в решении о бюджете Района в составе ведомственной структуры расходов раздельно по каждому инвестиционному проекту и соответствующему ему виду расходов.</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23. Бюджетные ассигнования на осуществление бюджетных инвестиций в объекты капитального строительства муниципальной собственности в соответствии с инвестиционными проектами сметной стоимостью более 100 тыс. рублей, включенные в программу капитальных вложений Района, отражаются в составе сводной бюджетной росписи бюджета Района раздельно по каждому инвестиционному проекту и соответствующему ему виду расходов.</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81. Расходы на решение вопросов местного значения межмуниципального характера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Поселения, входящие в состав Района, перечисляют субсидии на осуществление расходов бюджета Района на решение вопросов местного значения межмуниципального характера в целях:</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 содержания и </w:t>
      </w:r>
      <w:proofErr w:type="gramStart"/>
      <w:r w:rsidRPr="000D01B2">
        <w:rPr>
          <w:rFonts w:ascii="Times New Roman" w:hAnsi="Times New Roman" w:cs="Times New Roman"/>
          <w:sz w:val="28"/>
          <w:szCs w:val="28"/>
        </w:rPr>
        <w:t>строительства</w:t>
      </w:r>
      <w:proofErr w:type="gramEnd"/>
      <w:r w:rsidRPr="000D01B2">
        <w:rPr>
          <w:rFonts w:ascii="Times New Roman" w:hAnsi="Times New Roman" w:cs="Times New Roman"/>
          <w:sz w:val="28"/>
          <w:szCs w:val="28"/>
        </w:rPr>
        <w:t xml:space="preserve"> автомобильных дорог общего пользования между населенными пунктами, мостов и иных транспортных инженерных сооружений вне границ населенных пунктов в границах Района, за исключением автомобильных дорог общего пользования, мостов и иных транспортных инженерных сооружений федерального и республиканского значения;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создания условий для предоставления транспортных услуг населению и организации транспортного обслуживания населения между поселениями в границах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roofErr w:type="gramStart"/>
      <w:r w:rsidRPr="000D01B2">
        <w:rPr>
          <w:rFonts w:ascii="Times New Roman" w:hAnsi="Times New Roman" w:cs="Times New Roman"/>
          <w:sz w:val="28"/>
          <w:szCs w:val="28"/>
        </w:rPr>
        <w:t>- организации оказания на территории Района (за исключением территорий поселений,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учреждениях,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первичной медико-санитарной помощи в амбулаторно-поликлинических, стационарно-поликлинических и больничных учреждениях, скорой медицинской помощи (за исключением санитарно-авиационной), медицинской помощи женщинам в период беременности, во</w:t>
      </w:r>
      <w:proofErr w:type="gramEnd"/>
      <w:r w:rsidRPr="000D01B2">
        <w:rPr>
          <w:rFonts w:ascii="Times New Roman" w:hAnsi="Times New Roman" w:cs="Times New Roman"/>
          <w:sz w:val="28"/>
          <w:szCs w:val="28"/>
        </w:rPr>
        <w:t xml:space="preserve"> время и после родов;</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организации утилизации и переработки бытовых и промышленных отходов.</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2. Размер указанных межбюджетных субсидий утверждается решением Совета Района и решениями представительных органов поселений </w:t>
      </w:r>
      <w:proofErr w:type="gramStart"/>
      <w:r w:rsidRPr="000D01B2">
        <w:rPr>
          <w:rFonts w:ascii="Times New Roman" w:hAnsi="Times New Roman" w:cs="Times New Roman"/>
          <w:sz w:val="28"/>
          <w:szCs w:val="28"/>
        </w:rPr>
        <w:t>о местных бюджетах по единому для всех соответствующих поселений Района нормативу в расчете на одного жителя</w:t>
      </w:r>
      <w:proofErr w:type="gramEnd"/>
      <w:r w:rsidRPr="000D01B2">
        <w:rPr>
          <w:rFonts w:ascii="Times New Roman" w:hAnsi="Times New Roman" w:cs="Times New Roman"/>
          <w:sz w:val="28"/>
          <w:szCs w:val="28"/>
        </w:rPr>
        <w:t xml:space="preserve"> либо потребителя муниципальных услуг.</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3. </w:t>
      </w:r>
      <w:proofErr w:type="gramStart"/>
      <w:r w:rsidRPr="000D01B2">
        <w:rPr>
          <w:rFonts w:ascii="Times New Roman" w:hAnsi="Times New Roman" w:cs="Times New Roman"/>
          <w:sz w:val="28"/>
          <w:szCs w:val="28"/>
        </w:rPr>
        <w:t>В случае невыполнения органом местного самоуправления поселения решения Совета Района о бюджете Района в части перечисления межбюджетных субсидий в бюджет Района сумма межбюджетных субсидий взыскивается за счет доходов от федеральных налогов и сборов, налогов, предусмотренных специальными налоговыми режимами, региональных и местных налогов, подлежащих зачислению в местный бюджет, в порядке, определяемом департаментом по бюджету и финансам Района с соблюдением общих требований</w:t>
      </w:r>
      <w:proofErr w:type="gramEnd"/>
      <w:r w:rsidRPr="000D01B2">
        <w:rPr>
          <w:rFonts w:ascii="Times New Roman" w:hAnsi="Times New Roman" w:cs="Times New Roman"/>
          <w:sz w:val="28"/>
          <w:szCs w:val="28"/>
        </w:rPr>
        <w:t>, установленных Министерством финансов Российской Федерации.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82. Закупки для обеспечения муниципальных нужд</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1. Закупки товаров, работ, услуг для обеспечения муниципальных нужд осуществляются в соответствии с Федеральным законом от 05.04.2013 № 44-ФЗ «О контрактной системе в сфере закупок товаров, работ, услуг для обеспечения </w:t>
      </w:r>
      <w:r w:rsidRPr="000D01B2">
        <w:rPr>
          <w:rFonts w:ascii="Times New Roman" w:hAnsi="Times New Roman" w:cs="Times New Roman"/>
          <w:sz w:val="28"/>
          <w:szCs w:val="28"/>
        </w:rPr>
        <w:lastRenderedPageBreak/>
        <w:t>государственных и муниципальных нужд» и иными нормативными правовыми актами Российской Федерации.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Закупки товаров, работ, услуг для обеспечения муниципальных нужд осуществляются за счет средств бюджета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83. Средства самообложения граждан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Района, за исключением отдельных категорий граждан, численность которых не может превышать 30 процентов от общего числа жителей Района и для которых размер платежей может быть уменьшен.</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eastAsia="Times New Roman" w:hAnsi="Times New Roman" w:cs="Times New Roman"/>
          <w:sz w:val="28"/>
          <w:szCs w:val="28"/>
        </w:rPr>
        <w:t xml:space="preserve">2. </w:t>
      </w:r>
      <w:r w:rsidRPr="000D01B2">
        <w:rPr>
          <w:rFonts w:ascii="Times New Roman" w:hAnsi="Times New Roman" w:cs="Times New Roman"/>
          <w:sz w:val="28"/>
          <w:szCs w:val="28"/>
        </w:rPr>
        <w:t xml:space="preserve">Вопросы введения и </w:t>
      </w:r>
      <w:proofErr w:type="gramStart"/>
      <w:r w:rsidRPr="000D01B2">
        <w:rPr>
          <w:rFonts w:ascii="Times New Roman" w:hAnsi="Times New Roman" w:cs="Times New Roman"/>
          <w:sz w:val="28"/>
          <w:szCs w:val="28"/>
        </w:rPr>
        <w:t>использования</w:t>
      </w:r>
      <w:proofErr w:type="gramEnd"/>
      <w:r w:rsidRPr="000D01B2">
        <w:rPr>
          <w:rFonts w:ascii="Times New Roman" w:hAnsi="Times New Roman" w:cs="Times New Roman"/>
          <w:sz w:val="28"/>
          <w:szCs w:val="28"/>
        </w:rPr>
        <w:t xml:space="preserve"> указанных в </w:t>
      </w:r>
      <w:hyperlink w:anchor="Par0" w:history="1">
        <w:r w:rsidRPr="000D01B2">
          <w:rPr>
            <w:rFonts w:ascii="Times New Roman" w:hAnsi="Times New Roman" w:cs="Times New Roman"/>
            <w:sz w:val="28"/>
            <w:szCs w:val="28"/>
          </w:rPr>
          <w:t>части 1</w:t>
        </w:r>
      </w:hyperlink>
      <w:r w:rsidRPr="000D01B2">
        <w:rPr>
          <w:rFonts w:ascii="Times New Roman" w:hAnsi="Times New Roman" w:cs="Times New Roman"/>
          <w:sz w:val="28"/>
          <w:szCs w:val="28"/>
        </w:rPr>
        <w:t xml:space="preserve"> настоящей статьи разовых платежей граждан решаются на местном референдуме, а в случаях, предусмотренных </w:t>
      </w:r>
      <w:hyperlink r:id="rId13" w:history="1">
        <w:r w:rsidRPr="000D01B2">
          <w:rPr>
            <w:rFonts w:ascii="Times New Roman" w:hAnsi="Times New Roman" w:cs="Times New Roman"/>
            <w:sz w:val="28"/>
            <w:szCs w:val="28"/>
          </w:rPr>
          <w:t>пунктами 4</w:t>
        </w:r>
      </w:hyperlink>
      <w:r w:rsidRPr="000D01B2">
        <w:rPr>
          <w:rFonts w:ascii="Times New Roman" w:hAnsi="Times New Roman" w:cs="Times New Roman"/>
          <w:sz w:val="28"/>
          <w:szCs w:val="28"/>
        </w:rPr>
        <w:t xml:space="preserve"> и </w:t>
      </w:r>
      <w:hyperlink r:id="rId14" w:history="1">
        <w:r w:rsidRPr="000D01B2">
          <w:rPr>
            <w:rFonts w:ascii="Times New Roman" w:hAnsi="Times New Roman" w:cs="Times New Roman"/>
            <w:sz w:val="28"/>
            <w:szCs w:val="28"/>
          </w:rPr>
          <w:t>4.1 части 1 статьи 25.1</w:t>
        </w:r>
      </w:hyperlink>
      <w:r w:rsidRPr="000D01B2">
        <w:rPr>
          <w:rFonts w:ascii="Times New Roman" w:hAnsi="Times New Roman" w:cs="Times New Roman"/>
          <w:sz w:val="28"/>
          <w:szCs w:val="28"/>
        </w:rPr>
        <w:t xml:space="preserve"> </w:t>
      </w:r>
      <w:r w:rsidRPr="000D01B2">
        <w:rPr>
          <w:rFonts w:ascii="Times New Roman" w:eastAsia="Times New Roman" w:hAnsi="Times New Roman" w:cs="Times New Roman"/>
          <w:sz w:val="28"/>
          <w:szCs w:val="28"/>
        </w:rPr>
        <w:t>Федерального закона от 06.10.2003 № 131-ФЗ «Об общих принципах организации местного самоуправления в Российской Федерации»</w:t>
      </w:r>
      <w:r w:rsidRPr="000D01B2">
        <w:rPr>
          <w:rFonts w:ascii="Times New Roman" w:hAnsi="Times New Roman" w:cs="Times New Roman"/>
          <w:sz w:val="28"/>
          <w:szCs w:val="28"/>
        </w:rPr>
        <w:t>, на сходе граждан</w:t>
      </w:r>
      <w:r w:rsidRPr="000D01B2">
        <w:rPr>
          <w:rFonts w:ascii="Times New Roman" w:hAnsi="Times New Roman" w:cs="Times New Roman"/>
          <w:color w:val="FF0000"/>
          <w:sz w:val="28"/>
          <w:szCs w:val="28"/>
        </w:rPr>
        <w:t>.</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84. Муниципальные заимствования (муниципальный долг)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Район в целях финансирования дефицита бюджета Района и погашения долговых обязатель</w:t>
      </w:r>
      <w:proofErr w:type="gramStart"/>
      <w:r w:rsidRPr="000D01B2">
        <w:rPr>
          <w:rFonts w:ascii="Times New Roman" w:hAnsi="Times New Roman" w:cs="Times New Roman"/>
          <w:sz w:val="28"/>
          <w:szCs w:val="28"/>
        </w:rPr>
        <w:t>ств впр</w:t>
      </w:r>
      <w:proofErr w:type="gramEnd"/>
      <w:r w:rsidRPr="000D01B2">
        <w:rPr>
          <w:rFonts w:ascii="Times New Roman" w:hAnsi="Times New Roman" w:cs="Times New Roman"/>
          <w:sz w:val="28"/>
          <w:szCs w:val="28"/>
        </w:rPr>
        <w:t>аве осуществлять муниципальные заимствования.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roofErr w:type="gramStart"/>
      <w:r w:rsidRPr="000D01B2">
        <w:rPr>
          <w:rFonts w:ascii="Times New Roman" w:hAnsi="Times New Roman" w:cs="Times New Roman"/>
          <w:sz w:val="28"/>
          <w:szCs w:val="28"/>
        </w:rPr>
        <w:t>Под муниципальными заимствованиями понимаются муниципальные займы, осуществляемые путем выпуска ценных бумаг от имени муниципального образования, размещаемых на внутреннем рынке в валюте Российской Федерации, и кредиты, привлекаемые в соответствии с положениями Бюджетного кодекса Российской Федерации в местный бюджет от других бюджетов бюджетной системы Российской Федерации и от кредитных организаций, по которым возникают муниципальные долговые обязательства.</w:t>
      </w:r>
      <w:proofErr w:type="gramEnd"/>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Право осуществления муниципальных заимствований от имени Района принадлежит в соответствии с Бюджетным кодексом Российской Федерации Исполнительному комитету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Остатки средств бюджета Района на начало текущего финансового года могут направляться в текущем финансовом году на покрытие кассовых разрывов в объеме, не превышающем сумму остатка неиспользованных бюджетных ассигнований на указанные цели, в случаях, предусмотренных решением Совета Района о бюджете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85. Исполнение местного бюджета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Исполнение местного бюджета Района осуществляется в соответствии с Бюджетным кодексом Российской Федерации.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Бюджет Района исполняется на основе единства кассы и подведомственности расходов.</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3. Кассовое обслуживание исполнения бюджета Района, открытие и ведение лицевых </w:t>
      </w:r>
      <w:proofErr w:type="gramStart"/>
      <w:r w:rsidRPr="000D01B2">
        <w:rPr>
          <w:rFonts w:ascii="Times New Roman" w:hAnsi="Times New Roman" w:cs="Times New Roman"/>
          <w:sz w:val="28"/>
          <w:szCs w:val="28"/>
        </w:rPr>
        <w:t>счетов получателей средств бюджета Района</w:t>
      </w:r>
      <w:proofErr w:type="gramEnd"/>
      <w:r w:rsidRPr="000D01B2">
        <w:rPr>
          <w:rFonts w:ascii="Times New Roman" w:hAnsi="Times New Roman" w:cs="Times New Roman"/>
          <w:sz w:val="28"/>
          <w:szCs w:val="28"/>
        </w:rPr>
        <w:t xml:space="preserve"> осуществляется в порядке, установленном законодательством Российской Федерации и Республики Татарстан.</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4. Исполнение бюджета Района организуется на основе сводной бюджетной росписи Района и кассового плана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86. Бюджетная отчетность. Годовой отчет об исполнении бюджета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Бюджетная отчетность Района является годовой.</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Бюджетная отчетность Района составляется Финансово-бюджетной палатой Района на основании сводной бюджетной отчетности соответствующих главных администраторов бюджетных средств и представляется в Исполнительный комитет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Годовой отчет об исполнении бюджета Района подлежит утверждению решением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4. Годовой отчет об исполнении бюджета Района до его представления в Совет Района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по годовому отчету об исполнении бюджета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Внешняя проверка годового отчета об исполнении бюджета Района осуществляется Контрольно-счетной палатой Района в порядке, установленном настоящим Уставом и муниципальным нормативным правовым актом Совета Района, с соблюдением требований Бюджетного кодекса Российской с учетом особенностей, установленных федеральными законами и соблюдением требований Бюджетного кодекса Республики Татарстан. По обращению представительного органа поселения, входящего в состав Района, внешняя проверка годового отчета об исполнении бюджета поселения может осуществляться Контрольно-счетной палатой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5. Исполнительный комитет Района представляет отчет об исполнении бюджета Района для подготовки заключения по нему не позднее 1 апреля текущего финансового года. Подготовка заключения по годовому отчету об исполнении бюджета Района проводится в срок, не превышающий 1 месяц, на основании данных внешней проверки годовой бюджетной отчетности главных администраторов бюджетных средств.</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6. </w:t>
      </w:r>
      <w:proofErr w:type="gramStart"/>
      <w:r w:rsidRPr="000D01B2">
        <w:rPr>
          <w:rFonts w:ascii="Times New Roman" w:hAnsi="Times New Roman" w:cs="Times New Roman"/>
          <w:sz w:val="28"/>
          <w:szCs w:val="28"/>
        </w:rPr>
        <w:t xml:space="preserve">Ежегодно не позднее 1 мая текущего финансового года Исполнительный комитет Района представляет в Совет Района годовой отчет об исполнении </w:t>
      </w:r>
      <w:r w:rsidRPr="000D01B2">
        <w:rPr>
          <w:rFonts w:ascii="Times New Roman" w:hAnsi="Times New Roman" w:cs="Times New Roman"/>
          <w:sz w:val="28"/>
          <w:szCs w:val="28"/>
        </w:rPr>
        <w:lastRenderedPageBreak/>
        <w:t>бюджета Района за отчетный финансовый год с приложением проекта решения Совета Района об исполнении бюджета Района за отчетный финансовый год, иной бюджетной отчетности об исполнении бюджета Района, бюджетной отчетности об исполнении консолидированного бюджета Района и иных документов, предусмотренных бюджетным законодательством Российской</w:t>
      </w:r>
      <w:proofErr w:type="gramEnd"/>
      <w:r w:rsidRPr="000D01B2">
        <w:rPr>
          <w:rFonts w:ascii="Times New Roman" w:hAnsi="Times New Roman" w:cs="Times New Roman"/>
          <w:sz w:val="28"/>
          <w:szCs w:val="28"/>
        </w:rPr>
        <w:t xml:space="preserve"> Федерации.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7. По результатам рассмотрения годового отчета об исполнении бюджета Района Совет Района принимает решение об утверждении либо отклонении годового отчета об исполнении бюджета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В случае отклонения Советом Района годового отчета об исполнении бюджета Района он возвращается для устранения фактов недостоверного или неполного отражения данных и повторного представления в срок, не превышающий 1 месяц.</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8. Решением об исполнении бюджета Района утверждается отчет об исполнении бюджета Района за отчетный финансовый год с указанием общей суммы доходов, расходов и дефицита бюджета Района. Отдельными приложениями к решению Совета Района об исполнении бюджета Района за отчетный финансовый год утверждаются показатели: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доходов бюджета Района по кодам классификации доходов бюджетов;</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расходов бюджета Района по ведомственной структуре расходов бюджета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расходов бюджета Района по разделам и подразделам классификации расходов бюджетов;</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 источников финансирования дефицита бюджета Района по кодам </w:t>
      </w:r>
      <w:proofErr w:type="gramStart"/>
      <w:r w:rsidRPr="000D01B2">
        <w:rPr>
          <w:rFonts w:ascii="Times New Roman" w:hAnsi="Times New Roman" w:cs="Times New Roman"/>
          <w:sz w:val="28"/>
          <w:szCs w:val="28"/>
        </w:rPr>
        <w:t>классификации источников финансирования дефицита бюджетов</w:t>
      </w:r>
      <w:proofErr w:type="gramEnd"/>
      <w:r w:rsidRPr="000D01B2">
        <w:rPr>
          <w:rFonts w:ascii="Times New Roman" w:hAnsi="Times New Roman" w:cs="Times New Roman"/>
          <w:sz w:val="28"/>
          <w:szCs w:val="28"/>
        </w:rPr>
        <w:t>.</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Решением об исполнении бюджета Района также утверждаются иные показатели, установленные соответственно Бюджетным кодексом Российской Федерации, принимаемым в соответствии с ним Бюджетным кодексом Республики Татарстан, муниципальным правовым актом Совета Поселения для решения об исполнении бюджета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87. Муниципальный финансовый контроль</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Муниципальный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Муниципальный финансовый контроль подразделяется </w:t>
      </w:r>
      <w:proofErr w:type="gramStart"/>
      <w:r w:rsidRPr="000D01B2">
        <w:rPr>
          <w:rFonts w:ascii="Times New Roman" w:hAnsi="Times New Roman" w:cs="Times New Roman"/>
          <w:sz w:val="28"/>
          <w:szCs w:val="28"/>
        </w:rPr>
        <w:t>на</w:t>
      </w:r>
      <w:proofErr w:type="gramEnd"/>
      <w:r w:rsidRPr="000D01B2">
        <w:rPr>
          <w:rFonts w:ascii="Times New Roman" w:hAnsi="Times New Roman" w:cs="Times New Roman"/>
          <w:sz w:val="28"/>
          <w:szCs w:val="28"/>
        </w:rPr>
        <w:t xml:space="preserve"> внешний и внутренний, предварительный и последующий.</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Внешний муниципальный финансовый контроль в сфере бюджетных правоотношений является контрольной деятельностью Контрольно-счетной палаты Мамадышского муниципального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Внутренний муниципальный финансовый контроль в сфере бюджетных правоотношений является деятельностью Финансово-бюджетной палаты Мамадышского муниципального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lastRenderedPageBreak/>
        <w:t>4. Предварительный контроль осуществляется в целях предупреждения и пресечения бюджетных нарушений в процессе исполнения бюджета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5. Последующий контроль осуществляется по результатам исполнения бюджета Района в целях установления законности его исполнения, достоверности учета и отчетности.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Глава XV. ПРИНЯТИЕ УСТАВА РАЙОНА. ВНЕСЕНИЕ ИЗМЕНЕНИЙ В НАСТОЯЩИЙ УСТАВ</w:t>
      </w: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88. Порядок подготовки проекта Устава Района, внесения изменений в настоящий Устав</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Проект Устава Района, проект решения Совета Района о внесении изменений в настоящий Устав могут вноситься в Совет Района Главой Района, депутатами Совета Района, Руководителем Исполнительного комитета Района, прокурором Мамадышского муниципального района, органами территориального общественного самоуправления, инициативными группами граждан.</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Для подготовки проекта Устава Района, проекта решения о внесении изменений в настоящий Устав решением Совета Района может создаваться специальная комиссия. Для участия в работе указанной комиссии могут быть приглашены специалисты органов государственной власти Республики Татарстан, эксперты.</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3. Проект Устава Района, проект решения Совета Района о внесении изменений в настоящий Устав не </w:t>
      </w:r>
      <w:proofErr w:type="gramStart"/>
      <w:r w:rsidRPr="000D01B2">
        <w:rPr>
          <w:rFonts w:ascii="Times New Roman" w:hAnsi="Times New Roman" w:cs="Times New Roman"/>
          <w:sz w:val="28"/>
          <w:szCs w:val="28"/>
        </w:rPr>
        <w:t>позднее</w:t>
      </w:r>
      <w:proofErr w:type="gramEnd"/>
      <w:r w:rsidRPr="000D01B2">
        <w:rPr>
          <w:rFonts w:ascii="Times New Roman" w:hAnsi="Times New Roman" w:cs="Times New Roman"/>
          <w:sz w:val="28"/>
          <w:szCs w:val="28"/>
        </w:rPr>
        <w:t xml:space="preserve"> чем за 30 дней до дня их рассмотрения Советом Района подлежат официальному опубликованию (обнародованию) в печатных средствах массовой информации или путем размещения на официальном сайте Мамадышского муниципального Района в информационно-телекоммуникационной сети «Интернет» по веб-адресу: http://mamadysh.tatarstan.ru с одновременным опубликованием (обнародованием) установленного Советом Района порядка учета предложений по проекту указанного Устава, проекту указанного решения Совета Района, а также порядка участия граждан в его обсуждении. </w:t>
      </w:r>
      <w:proofErr w:type="gramStart"/>
      <w:r w:rsidRPr="000D01B2">
        <w:rPr>
          <w:rFonts w:ascii="Times New Roman" w:hAnsi="Times New Roman" w:cs="Times New Roman"/>
          <w:sz w:val="28"/>
          <w:szCs w:val="28"/>
        </w:rPr>
        <w:t>Не требуется официальное опубликование (обнародование) порядка учета предложений по проекту муниципального правового акта о внесении изменений в Устав Района, а также порядка участия граждан в его обсуждении в случае, когда в Устав Района вносятся изменения в форме точного воспроизведения положений Конституции Российской Федерации, федеральных законов, Конституции Республики Татарстан или законов Республики Татарстан в целях приведения Устава Района в соответствие с</w:t>
      </w:r>
      <w:proofErr w:type="gramEnd"/>
      <w:r w:rsidRPr="000D01B2">
        <w:rPr>
          <w:rFonts w:ascii="Times New Roman" w:hAnsi="Times New Roman" w:cs="Times New Roman"/>
          <w:sz w:val="28"/>
          <w:szCs w:val="28"/>
        </w:rPr>
        <w:t xml:space="preserve"> этими нормативными правовыми актами.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4. </w:t>
      </w:r>
      <w:proofErr w:type="gramStart"/>
      <w:r w:rsidRPr="000D01B2">
        <w:rPr>
          <w:rFonts w:ascii="Times New Roman" w:hAnsi="Times New Roman" w:cs="Times New Roman"/>
          <w:sz w:val="28"/>
          <w:szCs w:val="28"/>
        </w:rPr>
        <w:t xml:space="preserve">По проекту Устава Района, решения Совета Района о внесении изменений в настоящий Устав перед рассмотрением их на заседании Совета Района проводятся публичные слушания в соответствии с настоящим Уставом, кроме случаев, когда в Устав Поселения вносятся изменения в форме точного </w:t>
      </w:r>
      <w:r w:rsidRPr="000D01B2">
        <w:rPr>
          <w:rFonts w:ascii="Times New Roman" w:hAnsi="Times New Roman" w:cs="Times New Roman"/>
          <w:sz w:val="28"/>
          <w:szCs w:val="28"/>
        </w:rPr>
        <w:lastRenderedPageBreak/>
        <w:t>воспроизведения положений Конституции Российской Федерации, федеральных законов, Конституции или законов Республики Татарстан в целях приведения данного Устава в соответствие с этими</w:t>
      </w:r>
      <w:proofErr w:type="gramEnd"/>
      <w:r w:rsidRPr="000D01B2">
        <w:rPr>
          <w:rFonts w:ascii="Times New Roman" w:hAnsi="Times New Roman" w:cs="Times New Roman"/>
          <w:sz w:val="28"/>
          <w:szCs w:val="28"/>
        </w:rPr>
        <w:t xml:space="preserve"> нормативными правовыми актами.</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5. Изменения и дополнения в Устав Района вносятся муниципальным правовым актом, который может оформляться: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решением Совета Района, подписанным Главой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отдельным нормативным правовым актом, принятым Советом Района и подписанным Главой Района. В этом случае на данном правовом акте проставляются реквизиты решения Совета Района о его принятии. Включение в такое решение Совета Района переходных положений и (или) норм о вступлении в силу изменений и дополнений, вносимых в Устав Района, не допускается.</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6. Приведение Устава Района в соответствие с федеральным законом, законом Республики Татарстан осуществляется в установленный этими законодательными актами срок. В случае</w:t>
      </w:r>
      <w:proofErr w:type="gramStart"/>
      <w:r w:rsidRPr="000D01B2">
        <w:rPr>
          <w:rFonts w:ascii="Times New Roman" w:hAnsi="Times New Roman" w:cs="Times New Roman"/>
          <w:sz w:val="28"/>
          <w:szCs w:val="28"/>
        </w:rPr>
        <w:t>,</w:t>
      </w:r>
      <w:proofErr w:type="gramEnd"/>
      <w:r w:rsidRPr="000D01B2">
        <w:rPr>
          <w:rFonts w:ascii="Times New Roman" w:hAnsi="Times New Roman" w:cs="Times New Roman"/>
          <w:sz w:val="28"/>
          <w:szCs w:val="28"/>
        </w:rPr>
        <w:t xml:space="preserve"> если федеральным законом, законом Республики Татарстан указанный срок не установлен, срок приведения Устава Района в соответствие с федеральным законом, законом Республики Татарстан определяется с учетом даты вступления в силу соответствующего федерального закона, закона Республики Татарстан,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Района, учета предложений граждан по нему, периодичности заседаний Совета Района,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7. Изложение Устава Района в новой редакции муниципальным правовым актом о внесении изменений и дополнений в Устав Района не допускается. В этом случае принимается новый Устав Района, а ранее действующий Устав Района и муниципальные правовые акты о внесении в него изменений и дополнений признаются утратившими силу со дня вступления в силу нового Устава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89. Порядок принятия Устава Района, внесения изменений в настоящий Устав</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Рассмотрение проекта Устава Района, проекта решения о внесении изменений в настоящий Устав осуществляется Советом Района не менее чем в двух чтениях в соответствии с Регламентом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2. После принятия проекта Устава Района, проекта решения о внесении изменений в настоящий Устав в первом чтении указанный проект направляется Главой Района субъектам права правотворческой инициативы для внесения поправок.</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3. Устав Района, решение Совета Района о внесении изменений и дополнений в Устав принимаются большинством в две трети голосов от установленной численности депутатов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lastRenderedPageBreak/>
        <w:t>Голос Гавы Района учитывается при принятии Устава Района, решения Совета Района о внесении изменений и дополнений в Устав Района как голос депутата Совета Района.</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b/>
          <w:sz w:val="28"/>
          <w:szCs w:val="28"/>
        </w:rPr>
      </w:pPr>
      <w:r w:rsidRPr="000D01B2">
        <w:rPr>
          <w:rFonts w:ascii="Times New Roman" w:hAnsi="Times New Roman" w:cs="Times New Roman"/>
          <w:b/>
          <w:sz w:val="28"/>
          <w:szCs w:val="28"/>
        </w:rPr>
        <w:t>Статья 90. Порядок вступления в силу Устава Района, решения о внесении изменений в настоящий Устав</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1. Устав Района, решение Совета Района о внесении изменений в настоящий Устав после их принятия направляются Главой Района в территориальный орган уполномоченного федерального органа исполнительной власти в сфере регистрации уставов муниципальных образований для государственной регистрации в порядке, установленном законодательством.</w:t>
      </w:r>
    </w:p>
    <w:p w:rsidR="00F83818" w:rsidRPr="000D01B2" w:rsidRDefault="00F83818" w:rsidP="00F83818">
      <w:pPr>
        <w:spacing w:before="40" w:after="20" w:line="240" w:lineRule="auto"/>
        <w:ind w:left="-567" w:right="-1" w:firstLine="709"/>
        <w:jc w:val="both"/>
        <w:rPr>
          <w:rFonts w:ascii="Times New Roman" w:hAnsi="Times New Roman" w:cs="Times New Roman"/>
          <w:sz w:val="28"/>
          <w:szCs w:val="28"/>
        </w:rPr>
      </w:pPr>
      <w:r w:rsidRPr="000D01B2">
        <w:rPr>
          <w:rFonts w:ascii="Times New Roman" w:hAnsi="Times New Roman" w:cs="Times New Roman"/>
          <w:sz w:val="28"/>
          <w:szCs w:val="28"/>
        </w:rPr>
        <w:t xml:space="preserve">2. </w:t>
      </w:r>
      <w:proofErr w:type="gramStart"/>
      <w:r w:rsidRPr="000D01B2">
        <w:rPr>
          <w:rFonts w:ascii="Times New Roman" w:hAnsi="Times New Roman" w:cs="Times New Roman"/>
          <w:sz w:val="28"/>
          <w:szCs w:val="28"/>
        </w:rPr>
        <w:t>Устав Района, решение Совета Района о внесении изменений в настоящий Устав подлежат официальному опубликованию (обнародованию) в печатных средствах массовой информации или путем размещения на официальном сайте Мамадышского муниципального Района в информационно-телекоммуникационной сети «Интернет» по веб-адресу: http://mamadysh.tatarstan.ru после их государственной регистрации и вступают в силу после их официального опубликования (обнародования).</w:t>
      </w:r>
      <w:proofErr w:type="gramEnd"/>
    </w:p>
    <w:p w:rsidR="00010FCA" w:rsidRDefault="00F83818" w:rsidP="007B18F8">
      <w:pPr>
        <w:spacing w:before="40" w:after="20" w:line="240" w:lineRule="auto"/>
        <w:ind w:left="-567" w:right="-1" w:firstLine="709"/>
        <w:jc w:val="both"/>
      </w:pPr>
      <w:r w:rsidRPr="000D01B2">
        <w:rPr>
          <w:rFonts w:ascii="Times New Roman" w:hAnsi="Times New Roman" w:cs="Times New Roman"/>
          <w:sz w:val="28"/>
          <w:szCs w:val="28"/>
        </w:rPr>
        <w:t xml:space="preserve">3. </w:t>
      </w:r>
      <w:proofErr w:type="gramStart"/>
      <w:r w:rsidRPr="000D01B2">
        <w:rPr>
          <w:rFonts w:ascii="Times New Roman" w:hAnsi="Times New Roman" w:cs="Times New Roman"/>
          <w:sz w:val="28"/>
          <w:szCs w:val="28"/>
        </w:rPr>
        <w:t>Изменения и дополнения, внесенные в Устав Района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Района в соответствие с федеральными законами, а также изменения полномочий, срока полномочий, порядка избрания Главы Района и иных выборных должностных лиц местного самоуправления), вступают в силу после истечения срока полномочий Главы Района, подписавшего муниципальный правовой акт</w:t>
      </w:r>
      <w:proofErr w:type="gramEnd"/>
      <w:r w:rsidRPr="000D01B2">
        <w:rPr>
          <w:rFonts w:ascii="Times New Roman" w:hAnsi="Times New Roman" w:cs="Times New Roman"/>
          <w:sz w:val="28"/>
          <w:szCs w:val="28"/>
        </w:rPr>
        <w:t xml:space="preserve"> о внесении указанных изменений и дополнений в Устав Района.</w:t>
      </w:r>
    </w:p>
    <w:sectPr w:rsidR="00010FCA" w:rsidSect="003918E7">
      <w:headerReference w:type="default" r:id="rId15"/>
      <w:pgSz w:w="11906" w:h="16838"/>
      <w:pgMar w:top="1134" w:right="850" w:bottom="1134" w:left="1701" w:header="708" w:footer="708" w:gutter="0"/>
      <w:pgBorders w:display="firstPage" w:offsetFrom="page">
        <w:top w:val="thinThickThinSmallGap" w:sz="12" w:space="24" w:color="auto"/>
        <w:left w:val="thinThickThinSmallGap" w:sz="12" w:space="24" w:color="auto"/>
        <w:bottom w:val="thinThickThinSmallGap" w:sz="12" w:space="24" w:color="auto"/>
        <w:right w:val="thinThickThinSmallGap" w:sz="12" w:space="24" w:color="auto"/>
      </w:pgBorders>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18F8" w:rsidRDefault="007B18F8" w:rsidP="00010FCA">
      <w:pPr>
        <w:spacing w:after="0" w:line="240" w:lineRule="auto"/>
      </w:pPr>
      <w:r>
        <w:separator/>
      </w:r>
    </w:p>
  </w:endnote>
  <w:endnote w:type="continuationSeparator" w:id="1">
    <w:p w:rsidR="007B18F8" w:rsidRDefault="007B18F8" w:rsidP="00010F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18F8" w:rsidRDefault="007B18F8" w:rsidP="00010FCA">
      <w:pPr>
        <w:spacing w:after="0" w:line="240" w:lineRule="auto"/>
      </w:pPr>
      <w:r>
        <w:separator/>
      </w:r>
    </w:p>
  </w:footnote>
  <w:footnote w:type="continuationSeparator" w:id="1">
    <w:p w:rsidR="007B18F8" w:rsidRDefault="007B18F8" w:rsidP="00010FC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528234"/>
      <w:docPartObj>
        <w:docPartGallery w:val="Page Numbers (Top of Page)"/>
        <w:docPartUnique/>
      </w:docPartObj>
    </w:sdtPr>
    <w:sdtContent>
      <w:p w:rsidR="007B18F8" w:rsidRDefault="007B18F8">
        <w:pPr>
          <w:pStyle w:val="a6"/>
          <w:jc w:val="center"/>
        </w:pPr>
        <w:fldSimple w:instr=" PAGE   \* MERGEFORMAT ">
          <w:r w:rsidR="00F576FA">
            <w:rPr>
              <w:noProof/>
            </w:rPr>
            <w:t>1</w:t>
          </w:r>
        </w:fldSimple>
      </w:p>
    </w:sdtContent>
  </w:sdt>
  <w:p w:rsidR="007B18F8" w:rsidRDefault="007B18F8">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3B27D8"/>
    <w:multiLevelType w:val="hybridMultilevel"/>
    <w:tmpl w:val="40CE7D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010FCA"/>
    <w:rsid w:val="00010FCA"/>
    <w:rsid w:val="00057AC0"/>
    <w:rsid w:val="000D01B2"/>
    <w:rsid w:val="0010381C"/>
    <w:rsid w:val="001E3F7A"/>
    <w:rsid w:val="001F48C5"/>
    <w:rsid w:val="002658E1"/>
    <w:rsid w:val="003918E7"/>
    <w:rsid w:val="004537DC"/>
    <w:rsid w:val="00495BE1"/>
    <w:rsid w:val="00550CBD"/>
    <w:rsid w:val="00577B5A"/>
    <w:rsid w:val="00783F5B"/>
    <w:rsid w:val="007B18F8"/>
    <w:rsid w:val="009212C6"/>
    <w:rsid w:val="00A34800"/>
    <w:rsid w:val="00A61101"/>
    <w:rsid w:val="00A939CC"/>
    <w:rsid w:val="00A94C1A"/>
    <w:rsid w:val="00C9547C"/>
    <w:rsid w:val="00F576FA"/>
    <w:rsid w:val="00F83818"/>
    <w:rsid w:val="00FE26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81C"/>
  </w:style>
  <w:style w:type="paragraph" w:styleId="1">
    <w:name w:val="heading 1"/>
    <w:basedOn w:val="a"/>
    <w:next w:val="a"/>
    <w:link w:val="10"/>
    <w:qFormat/>
    <w:rsid w:val="00010FCA"/>
    <w:pPr>
      <w:keepNext/>
      <w:spacing w:after="0" w:line="240" w:lineRule="auto"/>
      <w:ind w:firstLine="720"/>
      <w:jc w:val="right"/>
      <w:outlineLvl w:val="0"/>
    </w:pPr>
    <w:rPr>
      <w:rFonts w:ascii="Times New Roman" w:eastAsia="Times New Roman" w:hAnsi="Times New Roman" w:cs="Times New Roman"/>
      <w:sz w:val="28"/>
      <w:szCs w:val="20"/>
      <w:u w:val="single"/>
    </w:rPr>
  </w:style>
  <w:style w:type="paragraph" w:styleId="2">
    <w:name w:val="heading 2"/>
    <w:basedOn w:val="a"/>
    <w:next w:val="a"/>
    <w:link w:val="20"/>
    <w:qFormat/>
    <w:rsid w:val="00010FCA"/>
    <w:pPr>
      <w:keepNext/>
      <w:spacing w:after="0" w:line="240" w:lineRule="auto"/>
      <w:jc w:val="center"/>
      <w:outlineLvl w:val="1"/>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10FCA"/>
    <w:rPr>
      <w:rFonts w:ascii="Times New Roman" w:eastAsia="Times New Roman" w:hAnsi="Times New Roman" w:cs="Times New Roman"/>
      <w:sz w:val="28"/>
      <w:szCs w:val="20"/>
      <w:u w:val="single"/>
    </w:rPr>
  </w:style>
  <w:style w:type="character" w:customStyle="1" w:styleId="20">
    <w:name w:val="Заголовок 2 Знак"/>
    <w:basedOn w:val="a0"/>
    <w:link w:val="2"/>
    <w:rsid w:val="00010FCA"/>
    <w:rPr>
      <w:rFonts w:ascii="Times New Roman" w:eastAsia="Times New Roman" w:hAnsi="Times New Roman" w:cs="Times New Roman"/>
      <w:sz w:val="28"/>
      <w:szCs w:val="20"/>
    </w:rPr>
  </w:style>
  <w:style w:type="paragraph" w:styleId="a3">
    <w:name w:val="Body Text"/>
    <w:basedOn w:val="a"/>
    <w:link w:val="a4"/>
    <w:uiPriority w:val="99"/>
    <w:rsid w:val="00010FCA"/>
    <w:pPr>
      <w:spacing w:after="0" w:line="240" w:lineRule="auto"/>
      <w:jc w:val="center"/>
    </w:pPr>
    <w:rPr>
      <w:rFonts w:ascii="Times New Roman" w:eastAsia="Times New Roman" w:hAnsi="Times New Roman" w:cs="Times New Roman"/>
      <w:b/>
      <w:sz w:val="32"/>
      <w:szCs w:val="20"/>
    </w:rPr>
  </w:style>
  <w:style w:type="character" w:customStyle="1" w:styleId="a4">
    <w:name w:val="Основной текст Знак"/>
    <w:basedOn w:val="a0"/>
    <w:link w:val="a3"/>
    <w:uiPriority w:val="99"/>
    <w:rsid w:val="00010FCA"/>
    <w:rPr>
      <w:rFonts w:ascii="Times New Roman" w:eastAsia="Times New Roman" w:hAnsi="Times New Roman" w:cs="Times New Roman"/>
      <w:b/>
      <w:sz w:val="32"/>
      <w:szCs w:val="20"/>
    </w:rPr>
  </w:style>
  <w:style w:type="table" w:styleId="a5">
    <w:name w:val="Table Grid"/>
    <w:basedOn w:val="a1"/>
    <w:uiPriority w:val="59"/>
    <w:rsid w:val="00010FC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header"/>
    <w:basedOn w:val="a"/>
    <w:link w:val="a7"/>
    <w:uiPriority w:val="99"/>
    <w:unhideWhenUsed/>
    <w:rsid w:val="00010FC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10FCA"/>
  </w:style>
  <w:style w:type="paragraph" w:styleId="a8">
    <w:name w:val="footer"/>
    <w:basedOn w:val="a"/>
    <w:link w:val="a9"/>
    <w:uiPriority w:val="99"/>
    <w:unhideWhenUsed/>
    <w:rsid w:val="00010FC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10FCA"/>
  </w:style>
  <w:style w:type="paragraph" w:styleId="aa">
    <w:name w:val="Balloon Text"/>
    <w:basedOn w:val="a"/>
    <w:link w:val="ab"/>
    <w:uiPriority w:val="99"/>
    <w:semiHidden/>
    <w:unhideWhenUsed/>
    <w:rsid w:val="00057AC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057AC0"/>
    <w:rPr>
      <w:rFonts w:ascii="Tahoma" w:hAnsi="Tahoma" w:cs="Tahoma"/>
      <w:sz w:val="16"/>
      <w:szCs w:val="16"/>
    </w:rPr>
  </w:style>
  <w:style w:type="paragraph" w:styleId="ac">
    <w:name w:val="No Spacing"/>
    <w:link w:val="ad"/>
    <w:uiPriority w:val="1"/>
    <w:qFormat/>
    <w:rsid w:val="00F83818"/>
    <w:pPr>
      <w:spacing w:after="0" w:line="240" w:lineRule="auto"/>
    </w:pPr>
  </w:style>
  <w:style w:type="character" w:styleId="ae">
    <w:name w:val="Hyperlink"/>
    <w:basedOn w:val="a0"/>
    <w:unhideWhenUsed/>
    <w:rsid w:val="00F83818"/>
    <w:rPr>
      <w:strike w:val="0"/>
      <w:dstrike w:val="0"/>
      <w:color w:val="0000FF"/>
      <w:u w:val="none"/>
      <w:effect w:val="none"/>
    </w:rPr>
  </w:style>
  <w:style w:type="character" w:styleId="af">
    <w:name w:val="FollowedHyperlink"/>
    <w:basedOn w:val="a0"/>
    <w:uiPriority w:val="99"/>
    <w:semiHidden/>
    <w:unhideWhenUsed/>
    <w:rsid w:val="00F83818"/>
    <w:rPr>
      <w:color w:val="800080" w:themeColor="followedHyperlink"/>
      <w:u w:val="single"/>
    </w:rPr>
  </w:style>
  <w:style w:type="paragraph" w:customStyle="1" w:styleId="normal32">
    <w:name w:val="normal32"/>
    <w:basedOn w:val="a"/>
    <w:rsid w:val="00F83818"/>
    <w:pPr>
      <w:spacing w:after="0" w:line="240" w:lineRule="auto"/>
      <w:jc w:val="center"/>
    </w:pPr>
    <w:rPr>
      <w:rFonts w:ascii="Arial" w:eastAsia="Arial Unicode MS" w:hAnsi="Arial" w:cs="Arial"/>
      <w:sz w:val="34"/>
      <w:szCs w:val="34"/>
    </w:rPr>
  </w:style>
  <w:style w:type="paragraph" w:customStyle="1" w:styleId="ConsPlusNormal">
    <w:name w:val="ConsPlusNormal"/>
    <w:rsid w:val="00F83818"/>
    <w:pPr>
      <w:widowControl w:val="0"/>
      <w:autoSpaceDE w:val="0"/>
      <w:autoSpaceDN w:val="0"/>
      <w:spacing w:after="0" w:line="240" w:lineRule="auto"/>
    </w:pPr>
    <w:rPr>
      <w:rFonts w:ascii="Times New Roman" w:eastAsia="Times New Roman" w:hAnsi="Times New Roman" w:cs="Times New Roman"/>
      <w:sz w:val="28"/>
      <w:szCs w:val="20"/>
    </w:rPr>
  </w:style>
  <w:style w:type="paragraph" w:styleId="21">
    <w:name w:val="Body Text Indent 2"/>
    <w:basedOn w:val="a"/>
    <w:link w:val="22"/>
    <w:rsid w:val="00F83818"/>
    <w:pPr>
      <w:spacing w:after="120" w:line="480" w:lineRule="auto"/>
      <w:ind w:left="283"/>
    </w:pPr>
    <w:rPr>
      <w:rFonts w:ascii="Times New Roman" w:eastAsia="Times New Roman" w:hAnsi="Times New Roman" w:cs="Times New Roman"/>
      <w:sz w:val="20"/>
      <w:szCs w:val="20"/>
    </w:rPr>
  </w:style>
  <w:style w:type="character" w:customStyle="1" w:styleId="22">
    <w:name w:val="Основной текст с отступом 2 Знак"/>
    <w:basedOn w:val="a0"/>
    <w:link w:val="21"/>
    <w:rsid w:val="00F83818"/>
    <w:rPr>
      <w:rFonts w:ascii="Times New Roman" w:eastAsia="Times New Roman" w:hAnsi="Times New Roman" w:cs="Times New Roman"/>
      <w:sz w:val="20"/>
      <w:szCs w:val="20"/>
    </w:rPr>
  </w:style>
  <w:style w:type="character" w:customStyle="1" w:styleId="ad">
    <w:name w:val="Без интервала Знак"/>
    <w:basedOn w:val="a0"/>
    <w:link w:val="ac"/>
    <w:uiPriority w:val="1"/>
    <w:locked/>
    <w:rsid w:val="00F83818"/>
  </w:style>
  <w:style w:type="paragraph" w:customStyle="1" w:styleId="ConsPlusTitle">
    <w:name w:val="ConsPlusTitle"/>
    <w:rsid w:val="00F83818"/>
    <w:pPr>
      <w:widowControl w:val="0"/>
      <w:autoSpaceDE w:val="0"/>
      <w:autoSpaceDN w:val="0"/>
      <w:adjustRightInd w:val="0"/>
      <w:spacing w:after="0" w:line="240" w:lineRule="auto"/>
    </w:pPr>
    <w:rPr>
      <w:rFonts w:ascii="Calibri" w:eastAsia="Times New Roman" w:hAnsi="Calibri" w:cs="Calibri"/>
      <w:b/>
      <w:bCs/>
    </w:rPr>
  </w:style>
  <w:style w:type="paragraph" w:styleId="af0">
    <w:name w:val="List Paragraph"/>
    <w:basedOn w:val="a"/>
    <w:uiPriority w:val="34"/>
    <w:qFormat/>
    <w:rsid w:val="00F83818"/>
    <w:pPr>
      <w:ind w:left="720"/>
      <w:contextualSpacing/>
    </w:pPr>
    <w:rPr>
      <w:rFonts w:eastAsiaTheme="minorHAnsi"/>
      <w:lang w:eastAsia="en-US"/>
    </w:rPr>
  </w:style>
  <w:style w:type="paragraph" w:styleId="af1">
    <w:name w:val="Title"/>
    <w:basedOn w:val="a"/>
    <w:link w:val="af2"/>
    <w:qFormat/>
    <w:rsid w:val="00F83818"/>
    <w:pPr>
      <w:spacing w:after="0" w:line="240" w:lineRule="auto"/>
      <w:jc w:val="center"/>
    </w:pPr>
    <w:rPr>
      <w:rFonts w:ascii="Times New Roman" w:eastAsia="Times New Roman" w:hAnsi="Times New Roman" w:cs="Times New Roman"/>
      <w:sz w:val="28"/>
      <w:szCs w:val="20"/>
    </w:rPr>
  </w:style>
  <w:style w:type="character" w:customStyle="1" w:styleId="af2">
    <w:name w:val="Название Знак"/>
    <w:basedOn w:val="a0"/>
    <w:link w:val="af1"/>
    <w:rsid w:val="00F83818"/>
    <w:rPr>
      <w:rFonts w:ascii="Times New Roman" w:eastAsia="Times New Roman" w:hAnsi="Times New Roman" w:cs="Times New Roman"/>
      <w:sz w:val="28"/>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madysh.tatarstan.ru" TargetMode="External"/><Relationship Id="rId13" Type="http://schemas.openxmlformats.org/officeDocument/2006/relationships/hyperlink" Target="consultantplus://offline/ref=3729B9139A34A11D127ED0E29A938D2C2AD5F1993DBCEA2B37F56D3F96C4519658DC801D01pDy4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amadysh.tatarstan.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amadysh.tatarstan.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mamadysh.tatarstan.ru" TargetMode="External"/><Relationship Id="rId4" Type="http://schemas.openxmlformats.org/officeDocument/2006/relationships/settings" Target="settings.xml"/><Relationship Id="rId9" Type="http://schemas.openxmlformats.org/officeDocument/2006/relationships/hyperlink" Target="consultantplus://offline/ref=2E0A1BCCBBD326F9707474D95A36E0D2D2146888E8E773FFFBF227634E4137DDEA4F863AE38B6945P1QFL" TargetMode="External"/><Relationship Id="rId14" Type="http://schemas.openxmlformats.org/officeDocument/2006/relationships/hyperlink" Target="consultantplus://offline/ref=3729B9139A34A11D127ED0E29A938D2C2AD5F1993DBCEA2B37F56D3F96C4519658DC801F02pDy4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542A91-6D3E-4C58-853F-77256C8E4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86</Pages>
  <Words>30830</Words>
  <Characters>175732</Characters>
  <Application>Microsoft Office Word</Application>
  <DocSecurity>0</DocSecurity>
  <Lines>1464</Lines>
  <Paragraphs>412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org_otd</dc:creator>
  <cp:keywords/>
  <dc:description/>
  <cp:lastModifiedBy>User</cp:lastModifiedBy>
  <cp:revision>10</cp:revision>
  <cp:lastPrinted>2018-06-25T08:05:00Z</cp:lastPrinted>
  <dcterms:created xsi:type="dcterms:W3CDTF">2018-06-13T05:36:00Z</dcterms:created>
  <dcterms:modified xsi:type="dcterms:W3CDTF">2018-06-25T08:06:00Z</dcterms:modified>
</cp:coreProperties>
</file>